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1FE1" w:rsidRDefault="00000000">
      <w:pPr>
        <w:jc w:val="center"/>
      </w:pPr>
      <w:r>
        <w:rPr>
          <w:rFonts w:ascii="方正小标宋_GBK" w:eastAsia="方正小标宋_GBK" w:hAnsi="方正小标宋_GBK" w:cs="方正小标宋_GBK"/>
          <w:color w:val="000000"/>
          <w:sz w:val="52"/>
        </w:rPr>
        <w:t xml:space="preserve"> </w:t>
      </w:r>
    </w:p>
    <w:p w:rsidR="00FA1FE1" w:rsidRDefault="00000000">
      <w:pPr>
        <w:jc w:val="center"/>
      </w:pPr>
      <w:r>
        <w:rPr>
          <w:rFonts w:ascii="方正小标宋_GBK" w:eastAsia="方正小标宋_GBK" w:hAnsi="方正小标宋_GBK" w:cs="方正小标宋_GBK"/>
          <w:color w:val="000000"/>
          <w:sz w:val="52"/>
        </w:rPr>
        <w:t xml:space="preserve"> </w:t>
      </w:r>
    </w:p>
    <w:p w:rsidR="00FA1FE1" w:rsidRDefault="00000000">
      <w:pPr>
        <w:jc w:val="center"/>
      </w:pPr>
      <w:r>
        <w:rPr>
          <w:rFonts w:ascii="方正小标宋_GBK" w:eastAsia="方正小标宋_GBK" w:hAnsi="方正小标宋_GBK" w:cs="方正小标宋_GBK"/>
          <w:color w:val="000000"/>
          <w:sz w:val="52"/>
        </w:rPr>
        <w:t xml:space="preserve"> </w:t>
      </w:r>
    </w:p>
    <w:p w:rsidR="00FA1FE1" w:rsidRDefault="00000000">
      <w:pPr>
        <w:jc w:val="center"/>
      </w:pPr>
      <w:r>
        <w:rPr>
          <w:rFonts w:ascii="方正小标宋_GBK" w:eastAsia="方正小标宋_GBK" w:hAnsi="方正小标宋_GBK" w:cs="方正小标宋_GBK"/>
          <w:color w:val="000000"/>
          <w:sz w:val="72"/>
        </w:rPr>
        <w:t>唐山市审计局</w:t>
      </w:r>
    </w:p>
    <w:p w:rsidR="00FA1FE1" w:rsidRDefault="00000000">
      <w:pPr>
        <w:jc w:val="center"/>
      </w:pPr>
      <w:r>
        <w:rPr>
          <w:rFonts w:ascii="方正小标宋_GBK" w:eastAsia="方正小标宋_GBK" w:hAnsi="方正小标宋_GBK" w:cs="方正小标宋_GBK"/>
          <w:color w:val="000000"/>
          <w:sz w:val="72"/>
        </w:rPr>
        <w:t>2023年部门预算绩效文本</w:t>
      </w:r>
    </w:p>
    <w:p w:rsidR="00FA1FE1" w:rsidRDefault="00000000">
      <w:pPr>
        <w:jc w:val="center"/>
      </w:pPr>
      <w:r>
        <w:rPr>
          <w:rFonts w:ascii="方正小标宋_GBK" w:eastAsia="方正小标宋_GBK" w:hAnsi="方正小标宋_GBK" w:cs="方正小标宋_GBK"/>
          <w:color w:val="000000"/>
          <w:sz w:val="52"/>
        </w:rPr>
        <w:t>（草案）</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宋体" w:eastAsia="宋体" w:hAnsi="宋体" w:cs="宋体"/>
          <w:color w:val="000000"/>
          <w:sz w:val="21"/>
        </w:rPr>
        <w:t xml:space="preserve"> </w:t>
      </w:r>
    </w:p>
    <w:p w:rsidR="00FA1FE1" w:rsidRDefault="00000000">
      <w:pPr>
        <w:jc w:val="center"/>
      </w:pPr>
      <w:r>
        <w:rPr>
          <w:rFonts w:ascii="方正楷体_GBK" w:eastAsia="方正楷体_GBK" w:hAnsi="方正楷体_GBK" w:cs="方正楷体_GBK"/>
          <w:b/>
          <w:color w:val="000000"/>
          <w:sz w:val="32"/>
        </w:rPr>
        <w:t>唐山市审计局编制</w:t>
      </w:r>
    </w:p>
    <w:p w:rsidR="00FA1FE1" w:rsidRDefault="00000000">
      <w:pPr>
        <w:jc w:val="center"/>
        <w:sectPr w:rsidR="00FA1FE1">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FA1FE1" w:rsidRDefault="00FA1FE1">
      <w:pPr>
        <w:jc w:val="center"/>
        <w:sectPr w:rsidR="00FA1FE1">
          <w:pgSz w:w="11900" w:h="16840"/>
          <w:pgMar w:top="1984" w:right="1304" w:bottom="1134" w:left="1304" w:header="720" w:footer="720" w:gutter="0"/>
          <w:cols w:space="720"/>
          <w:titlePg/>
        </w:sectPr>
      </w:pPr>
    </w:p>
    <w:p w:rsidR="00FA1FE1" w:rsidRDefault="00000000">
      <w:pPr>
        <w:jc w:val="center"/>
      </w:pPr>
      <w:r>
        <w:rPr>
          <w:rFonts w:ascii="方正小标宋_GBK" w:eastAsia="方正小标宋_GBK" w:hAnsi="方正小标宋_GBK" w:cs="方正小标宋_GBK"/>
          <w:color w:val="000000"/>
          <w:sz w:val="36"/>
        </w:rPr>
        <w:lastRenderedPageBreak/>
        <w:t xml:space="preserve"> </w:t>
      </w:r>
    </w:p>
    <w:p w:rsidR="00FA1FE1" w:rsidRDefault="00000000">
      <w:pPr>
        <w:jc w:val="center"/>
        <w:outlineLvl w:val="0"/>
      </w:pPr>
      <w:r>
        <w:rPr>
          <w:rFonts w:ascii="方正小标宋_GBK" w:eastAsia="方正小标宋_GBK" w:hAnsi="方正小标宋_GBK" w:cs="方正小标宋_GBK"/>
          <w:color w:val="000000"/>
          <w:sz w:val="36"/>
        </w:rPr>
        <w:t>目    录</w:t>
      </w:r>
    </w:p>
    <w:p w:rsidR="00FA1FE1" w:rsidRDefault="00000000">
      <w:pPr>
        <w:jc w:val="center"/>
      </w:pPr>
      <w:r>
        <w:rPr>
          <w:rFonts w:ascii="方正小标宋_GBK" w:eastAsia="方正小标宋_GBK" w:hAnsi="方正小标宋_GBK" w:cs="方正小标宋_GBK"/>
          <w:color w:val="000000"/>
          <w:sz w:val="30"/>
        </w:rPr>
        <w:t xml:space="preserve"> </w:t>
      </w:r>
    </w:p>
    <w:p w:rsidR="00FA1FE1" w:rsidRDefault="00000000">
      <w:pPr>
        <w:jc w:val="center"/>
      </w:pPr>
      <w:r>
        <w:rPr>
          <w:rFonts w:ascii="方正小标宋_GBK" w:eastAsia="方正小标宋_GBK" w:hAnsi="方正小标宋_GBK" w:cs="方正小标宋_GBK"/>
          <w:color w:val="000000"/>
          <w:sz w:val="30"/>
        </w:rPr>
        <w:t>第一部分 部门整体绩效目标</w:t>
      </w:r>
    </w:p>
    <w:p w:rsidR="00FA1FE1" w:rsidRDefault="00000000">
      <w:pPr>
        <w:pStyle w:val="TOC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FA1FE1" w:rsidRDefault="00000000">
      <w:pPr>
        <w:pStyle w:val="TOC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FA1FE1" w:rsidRDefault="00000000">
      <w:pPr>
        <w:pStyle w:val="TOC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FA1FE1" w:rsidRDefault="00000000">
      <w:r>
        <w:fldChar w:fldCharType="end"/>
      </w:r>
    </w:p>
    <w:p w:rsidR="00FA1FE1" w:rsidRDefault="00000000">
      <w:pPr>
        <w:jc w:val="center"/>
      </w:pPr>
      <w:r>
        <w:rPr>
          <w:rFonts w:ascii="方正小标宋_GBK" w:eastAsia="方正小标宋_GBK" w:hAnsi="方正小标宋_GBK" w:cs="方正小标宋_GBK"/>
          <w:color w:val="000000"/>
          <w:sz w:val="30"/>
        </w:rPr>
        <w:t>第二部分 预算项目绩效目标</w:t>
      </w:r>
    </w:p>
    <w:p w:rsidR="00FA1FE1" w:rsidRDefault="00000000">
      <w:pPr>
        <w:pStyle w:val="TOC1"/>
        <w:tabs>
          <w:tab w:val="right" w:leader="dot" w:pos="9282"/>
        </w:tabs>
      </w:pPr>
      <w:r>
        <w:fldChar w:fldCharType="begin"/>
      </w:r>
      <w:r>
        <w:instrText>TOC \o "4-4" \h \z \u</w:instrText>
      </w:r>
      <w:r>
        <w:fldChar w:fldCharType="separate"/>
      </w:r>
      <w:hyperlink w:anchor="_Toc_4_4_0000000004" w:history="1">
        <w:r>
          <w:t>1.200M</w:t>
        </w:r>
        <w:r>
          <w:t>线路租用费绩效目标表</w:t>
        </w:r>
        <w:r>
          <w:tab/>
        </w:r>
        <w:r>
          <w:fldChar w:fldCharType="begin"/>
        </w:r>
        <w:r>
          <w:instrText>PAGEREF _Toc_4_4_0000000004 \h</w:instrText>
        </w:r>
        <w:r>
          <w:fldChar w:fldCharType="separate"/>
        </w:r>
        <w:r>
          <w:t>4</w:t>
        </w:r>
        <w:r>
          <w:fldChar w:fldCharType="end"/>
        </w:r>
      </w:hyperlink>
    </w:p>
    <w:p w:rsidR="00FA1FE1" w:rsidRDefault="00000000">
      <w:pPr>
        <w:pStyle w:val="TOC1"/>
        <w:tabs>
          <w:tab w:val="right" w:leader="dot" w:pos="9282"/>
        </w:tabs>
      </w:pPr>
      <w:hyperlink w:anchor="_Toc_4_4_0000000005" w:history="1">
        <w:r>
          <w:t>2.</w:t>
        </w:r>
        <w:r>
          <w:t>广联达软件升级绩效目标表</w:t>
        </w:r>
        <w:r>
          <w:tab/>
        </w:r>
        <w:r>
          <w:fldChar w:fldCharType="begin"/>
        </w:r>
        <w:r>
          <w:instrText>PAGEREF _Toc_4_4_0000000005 \h</w:instrText>
        </w:r>
        <w:r>
          <w:fldChar w:fldCharType="separate"/>
        </w:r>
        <w:r>
          <w:t>5</w:t>
        </w:r>
        <w:r>
          <w:fldChar w:fldCharType="end"/>
        </w:r>
      </w:hyperlink>
    </w:p>
    <w:p w:rsidR="00FA1FE1" w:rsidRDefault="00000000">
      <w:pPr>
        <w:pStyle w:val="TOC1"/>
        <w:tabs>
          <w:tab w:val="right" w:leader="dot" w:pos="9282"/>
        </w:tabs>
      </w:pPr>
      <w:hyperlink w:anchor="_Toc_4_4_0000000006" w:history="1">
        <w:r>
          <w:t>3.</w:t>
        </w:r>
        <w:r>
          <w:t>金审工程大数据分析系统及等级保护认定（审计专网）绩效目标表</w:t>
        </w:r>
        <w:r>
          <w:tab/>
        </w:r>
        <w:r>
          <w:fldChar w:fldCharType="begin"/>
        </w:r>
        <w:r>
          <w:instrText>PAGEREF _Toc_4_4_0000000006 \h</w:instrText>
        </w:r>
        <w:r>
          <w:fldChar w:fldCharType="separate"/>
        </w:r>
        <w:r>
          <w:t>6</w:t>
        </w:r>
        <w:r>
          <w:fldChar w:fldCharType="end"/>
        </w:r>
      </w:hyperlink>
    </w:p>
    <w:p w:rsidR="00FA1FE1" w:rsidRDefault="00000000">
      <w:pPr>
        <w:pStyle w:val="TOC1"/>
        <w:tabs>
          <w:tab w:val="right" w:leader="dot" w:pos="9282"/>
        </w:tabs>
      </w:pPr>
      <w:hyperlink w:anchor="_Toc_4_4_0000000007" w:history="1">
        <w:r>
          <w:t>4.</w:t>
        </w:r>
        <w:r>
          <w:t>金审工程服务费绩效目标表</w:t>
        </w:r>
        <w:r>
          <w:tab/>
        </w:r>
        <w:r>
          <w:fldChar w:fldCharType="begin"/>
        </w:r>
        <w:r>
          <w:instrText>PAGEREF _Toc_4_4_0000000007 \h</w:instrText>
        </w:r>
        <w:r>
          <w:fldChar w:fldCharType="separate"/>
        </w:r>
        <w:r>
          <w:t>7</w:t>
        </w:r>
        <w:r>
          <w:fldChar w:fldCharType="end"/>
        </w:r>
      </w:hyperlink>
    </w:p>
    <w:p w:rsidR="00FA1FE1" w:rsidRDefault="00000000">
      <w:pPr>
        <w:pStyle w:val="TOC1"/>
        <w:tabs>
          <w:tab w:val="right" w:leader="dot" w:pos="9282"/>
        </w:tabs>
      </w:pPr>
      <w:hyperlink w:anchor="_Toc_4_4_0000000008" w:history="1">
        <w:r>
          <w:t>5.</w:t>
        </w:r>
        <w:r>
          <w:t>聘请律师顾问费用绩效目标表</w:t>
        </w:r>
        <w:r>
          <w:tab/>
        </w:r>
        <w:r>
          <w:fldChar w:fldCharType="begin"/>
        </w:r>
        <w:r>
          <w:instrText>PAGEREF _Toc_4_4_0000000008 \h</w:instrText>
        </w:r>
        <w:r>
          <w:fldChar w:fldCharType="separate"/>
        </w:r>
        <w:r>
          <w:t>8</w:t>
        </w:r>
        <w:r>
          <w:fldChar w:fldCharType="end"/>
        </w:r>
      </w:hyperlink>
    </w:p>
    <w:p w:rsidR="00FA1FE1" w:rsidRDefault="00000000">
      <w:pPr>
        <w:pStyle w:val="TOC1"/>
        <w:tabs>
          <w:tab w:val="right" w:leader="dot" w:pos="9282"/>
        </w:tabs>
      </w:pPr>
      <w:hyperlink w:anchor="_Toc_4_4_0000000009" w:history="1">
        <w:r>
          <w:t>6.</w:t>
        </w:r>
        <w:r>
          <w:t>聘用审计人员经费绩效目标表</w:t>
        </w:r>
        <w:r>
          <w:tab/>
        </w:r>
        <w:r>
          <w:fldChar w:fldCharType="begin"/>
        </w:r>
        <w:r>
          <w:instrText>PAGEREF _Toc_4_4_0000000009 \h</w:instrText>
        </w:r>
        <w:r>
          <w:fldChar w:fldCharType="separate"/>
        </w:r>
        <w:r>
          <w:t>10</w:t>
        </w:r>
        <w:r>
          <w:fldChar w:fldCharType="end"/>
        </w:r>
      </w:hyperlink>
    </w:p>
    <w:p w:rsidR="00FA1FE1" w:rsidRDefault="00000000">
      <w:pPr>
        <w:pStyle w:val="TOC1"/>
        <w:tabs>
          <w:tab w:val="right" w:leader="dot" w:pos="9282"/>
        </w:tabs>
      </w:pPr>
      <w:hyperlink w:anchor="_Toc_4_4_0000000010" w:history="1">
        <w:r>
          <w:t>7.</w:t>
        </w:r>
        <w:r>
          <w:t>全市审计工作会议绩效目标表</w:t>
        </w:r>
        <w:r>
          <w:tab/>
        </w:r>
        <w:r>
          <w:fldChar w:fldCharType="begin"/>
        </w:r>
        <w:r>
          <w:instrText>PAGEREF _Toc_4_4_0000000010 \h</w:instrText>
        </w:r>
        <w:r>
          <w:fldChar w:fldCharType="separate"/>
        </w:r>
        <w:r>
          <w:t>12</w:t>
        </w:r>
        <w:r>
          <w:fldChar w:fldCharType="end"/>
        </w:r>
      </w:hyperlink>
    </w:p>
    <w:p w:rsidR="00FA1FE1" w:rsidRDefault="00000000">
      <w:pPr>
        <w:pStyle w:val="TOC1"/>
        <w:tabs>
          <w:tab w:val="right" w:leader="dot" w:pos="9282"/>
        </w:tabs>
      </w:pPr>
      <w:hyperlink w:anchor="_Toc_4_4_0000000011" w:history="1">
        <w:r>
          <w:t>8.</w:t>
        </w:r>
        <w:r>
          <w:t>全市预算执行审计工作会议绩效目标表</w:t>
        </w:r>
        <w:r>
          <w:tab/>
        </w:r>
        <w:r>
          <w:fldChar w:fldCharType="begin"/>
        </w:r>
        <w:r>
          <w:instrText>PAGEREF _Toc_4_4_0000000011 \h</w:instrText>
        </w:r>
        <w:r>
          <w:fldChar w:fldCharType="separate"/>
        </w:r>
        <w:r>
          <w:t>14</w:t>
        </w:r>
        <w:r>
          <w:fldChar w:fldCharType="end"/>
        </w:r>
      </w:hyperlink>
    </w:p>
    <w:p w:rsidR="00FA1FE1" w:rsidRDefault="00000000">
      <w:pPr>
        <w:pStyle w:val="TOC1"/>
        <w:tabs>
          <w:tab w:val="right" w:leader="dot" w:pos="9282"/>
        </w:tabs>
      </w:pPr>
      <w:hyperlink w:anchor="_Toc_4_4_0000000012" w:history="1">
        <w:r>
          <w:t>9.</w:t>
        </w:r>
        <w:r>
          <w:t>人员培训补助绩效目标表</w:t>
        </w:r>
        <w:r>
          <w:tab/>
        </w:r>
        <w:r>
          <w:fldChar w:fldCharType="begin"/>
        </w:r>
        <w:r>
          <w:instrText>PAGEREF _Toc_4_4_0000000012 \h</w:instrText>
        </w:r>
        <w:r>
          <w:fldChar w:fldCharType="separate"/>
        </w:r>
        <w:r>
          <w:t>16</w:t>
        </w:r>
        <w:r>
          <w:fldChar w:fldCharType="end"/>
        </w:r>
      </w:hyperlink>
    </w:p>
    <w:p w:rsidR="00FA1FE1" w:rsidRDefault="00000000">
      <w:pPr>
        <w:pStyle w:val="TOC1"/>
        <w:tabs>
          <w:tab w:val="right" w:leader="dot" w:pos="9282"/>
        </w:tabs>
      </w:pPr>
      <w:hyperlink w:anchor="_Toc_4_4_0000000013" w:history="1">
        <w:r>
          <w:t>10.</w:t>
        </w:r>
        <w:r>
          <w:t>审计建设专项经费绩效目标表</w:t>
        </w:r>
        <w:r>
          <w:tab/>
        </w:r>
        <w:r>
          <w:fldChar w:fldCharType="begin"/>
        </w:r>
        <w:r>
          <w:instrText>PAGEREF _Toc_4_4_0000000013 \h</w:instrText>
        </w:r>
        <w:r>
          <w:fldChar w:fldCharType="separate"/>
        </w:r>
        <w:r>
          <w:t>17</w:t>
        </w:r>
        <w:r>
          <w:fldChar w:fldCharType="end"/>
        </w:r>
      </w:hyperlink>
    </w:p>
    <w:p w:rsidR="00FA1FE1" w:rsidRDefault="00000000">
      <w:pPr>
        <w:pStyle w:val="TOC1"/>
        <w:tabs>
          <w:tab w:val="right" w:leader="dot" w:pos="9282"/>
        </w:tabs>
      </w:pPr>
      <w:hyperlink w:anchor="_Toc_4_4_0000000014" w:history="1">
        <w:r>
          <w:t>11.</w:t>
        </w:r>
        <w:r>
          <w:t>审计视频会议系统线路租赁费绩效目标表</w:t>
        </w:r>
        <w:r>
          <w:tab/>
        </w:r>
        <w:r>
          <w:fldChar w:fldCharType="begin"/>
        </w:r>
        <w:r>
          <w:instrText>PAGEREF _Toc_4_4_0000000014 \h</w:instrText>
        </w:r>
        <w:r>
          <w:fldChar w:fldCharType="separate"/>
        </w:r>
        <w:r>
          <w:t>18</w:t>
        </w:r>
        <w:r>
          <w:fldChar w:fldCharType="end"/>
        </w:r>
      </w:hyperlink>
    </w:p>
    <w:p w:rsidR="00FA1FE1" w:rsidRDefault="00000000">
      <w:pPr>
        <w:pStyle w:val="TOC1"/>
        <w:tabs>
          <w:tab w:val="right" w:leader="dot" w:pos="9282"/>
        </w:tabs>
      </w:pPr>
      <w:hyperlink w:anchor="_Toc_4_4_0000000015" w:history="1">
        <w:r>
          <w:t>12.</w:t>
        </w:r>
        <w:r>
          <w:t>审计业务培训绩效目标表</w:t>
        </w:r>
        <w:r>
          <w:tab/>
        </w:r>
        <w:r>
          <w:fldChar w:fldCharType="begin"/>
        </w:r>
        <w:r>
          <w:instrText>PAGEREF _Toc_4_4_0000000015 \h</w:instrText>
        </w:r>
        <w:r>
          <w:fldChar w:fldCharType="separate"/>
        </w:r>
        <w:r>
          <w:t>19</w:t>
        </w:r>
        <w:r>
          <w:fldChar w:fldCharType="end"/>
        </w:r>
      </w:hyperlink>
    </w:p>
    <w:p w:rsidR="00FA1FE1" w:rsidRDefault="00000000">
      <w:pPr>
        <w:pStyle w:val="TOC1"/>
        <w:tabs>
          <w:tab w:val="right" w:leader="dot" w:pos="9282"/>
        </w:tabs>
      </w:pPr>
      <w:hyperlink w:anchor="_Toc_4_4_0000000016" w:history="1">
        <w:r>
          <w:t>13.</w:t>
        </w:r>
        <w:r>
          <w:t>审计自带经费（除维修、印刷费）绩效目标表</w:t>
        </w:r>
        <w:r>
          <w:tab/>
        </w:r>
        <w:r>
          <w:fldChar w:fldCharType="begin"/>
        </w:r>
        <w:r>
          <w:instrText>PAGEREF _Toc_4_4_0000000016 \h</w:instrText>
        </w:r>
        <w:r>
          <w:fldChar w:fldCharType="separate"/>
        </w:r>
        <w:r>
          <w:t>21</w:t>
        </w:r>
        <w:r>
          <w:fldChar w:fldCharType="end"/>
        </w:r>
      </w:hyperlink>
    </w:p>
    <w:p w:rsidR="00FA1FE1" w:rsidRDefault="00000000">
      <w:pPr>
        <w:pStyle w:val="TOC1"/>
        <w:tabs>
          <w:tab w:val="right" w:leader="dot" w:pos="9282"/>
        </w:tabs>
      </w:pPr>
      <w:hyperlink w:anchor="_Toc_4_4_0000000017" w:history="1">
        <w:r>
          <w:t>14.</w:t>
        </w:r>
        <w:r>
          <w:t>审计自带经费（维修费）绩效目标表</w:t>
        </w:r>
        <w:r>
          <w:tab/>
        </w:r>
        <w:r>
          <w:fldChar w:fldCharType="begin"/>
        </w:r>
        <w:r>
          <w:instrText>PAGEREF _Toc_4_4_0000000017 \h</w:instrText>
        </w:r>
        <w:r>
          <w:fldChar w:fldCharType="separate"/>
        </w:r>
        <w:r>
          <w:t>23</w:t>
        </w:r>
        <w:r>
          <w:fldChar w:fldCharType="end"/>
        </w:r>
      </w:hyperlink>
    </w:p>
    <w:p w:rsidR="00FA1FE1" w:rsidRDefault="00000000">
      <w:pPr>
        <w:pStyle w:val="TOC1"/>
        <w:tabs>
          <w:tab w:val="right" w:leader="dot" w:pos="9282"/>
        </w:tabs>
      </w:pPr>
      <w:hyperlink w:anchor="_Toc_4_4_0000000018" w:history="1">
        <w:r>
          <w:t>15.</w:t>
        </w:r>
        <w:r>
          <w:t>审计自带经费（印刷费）绩效目标表</w:t>
        </w:r>
        <w:r>
          <w:tab/>
        </w:r>
        <w:r>
          <w:fldChar w:fldCharType="begin"/>
        </w:r>
        <w:r>
          <w:instrText>PAGEREF _Toc_4_4_0000000018 \h</w:instrText>
        </w:r>
        <w:r>
          <w:fldChar w:fldCharType="separate"/>
        </w:r>
        <w:r>
          <w:t>24</w:t>
        </w:r>
        <w:r>
          <w:fldChar w:fldCharType="end"/>
        </w:r>
      </w:hyperlink>
    </w:p>
    <w:p w:rsidR="00FA1FE1" w:rsidRDefault="00000000">
      <w:pPr>
        <w:pStyle w:val="TOC1"/>
        <w:tabs>
          <w:tab w:val="right" w:leader="dot" w:pos="9282"/>
        </w:tabs>
      </w:pPr>
      <w:hyperlink w:anchor="_Toc_4_4_0000000019" w:history="1">
        <w:r>
          <w:t>16.</w:t>
        </w:r>
        <w:r>
          <w:t>唐山市审计局第</w:t>
        </w:r>
        <w:r>
          <w:t>7</w:t>
        </w:r>
        <w:r>
          <w:t>届审计科学发展论坛绩效目标表</w:t>
        </w:r>
        <w:r>
          <w:tab/>
        </w:r>
        <w:r>
          <w:fldChar w:fldCharType="begin"/>
        </w:r>
        <w:r>
          <w:instrText>PAGEREF _Toc_4_4_0000000019 \h</w:instrText>
        </w:r>
        <w:r>
          <w:fldChar w:fldCharType="separate"/>
        </w:r>
        <w:r>
          <w:t>26</w:t>
        </w:r>
        <w:r>
          <w:fldChar w:fldCharType="end"/>
        </w:r>
      </w:hyperlink>
    </w:p>
    <w:p w:rsidR="00FA1FE1" w:rsidRDefault="00000000">
      <w:pPr>
        <w:pStyle w:val="TOC1"/>
        <w:tabs>
          <w:tab w:val="right" w:leader="dot" w:pos="9282"/>
        </w:tabs>
      </w:pPr>
      <w:hyperlink w:anchor="_Toc_4_4_0000000020" w:history="1">
        <w:r>
          <w:t>17.</w:t>
        </w:r>
        <w:r>
          <w:t>唐山市审计局政务外网应用系统绩效目标表</w:t>
        </w:r>
        <w:r>
          <w:tab/>
        </w:r>
        <w:r>
          <w:fldChar w:fldCharType="begin"/>
        </w:r>
        <w:r>
          <w:instrText>PAGEREF _Toc_4_4_0000000020 \h</w:instrText>
        </w:r>
        <w:r>
          <w:fldChar w:fldCharType="separate"/>
        </w:r>
        <w:r>
          <w:t>27</w:t>
        </w:r>
        <w:r>
          <w:fldChar w:fldCharType="end"/>
        </w:r>
      </w:hyperlink>
    </w:p>
    <w:p w:rsidR="00FA1FE1" w:rsidRDefault="00000000">
      <w:pPr>
        <w:pStyle w:val="TOC1"/>
        <w:tabs>
          <w:tab w:val="right" w:leader="dot" w:pos="9282"/>
        </w:tabs>
      </w:pPr>
      <w:hyperlink w:anchor="_Toc_4_4_0000000021" w:history="1">
        <w:r>
          <w:t>18.</w:t>
        </w:r>
        <w:r>
          <w:t>信息化建设和大数据分析会议绩效目标表</w:t>
        </w:r>
        <w:r>
          <w:tab/>
        </w:r>
        <w:r>
          <w:fldChar w:fldCharType="begin"/>
        </w:r>
        <w:r>
          <w:instrText>PAGEREF _Toc_4_4_0000000021 \h</w:instrText>
        </w:r>
        <w:r>
          <w:fldChar w:fldCharType="separate"/>
        </w:r>
        <w:r>
          <w:t>28</w:t>
        </w:r>
        <w:r>
          <w:fldChar w:fldCharType="end"/>
        </w:r>
      </w:hyperlink>
    </w:p>
    <w:p w:rsidR="00FA1FE1" w:rsidRDefault="00000000">
      <w:pPr>
        <w:pStyle w:val="TOC1"/>
        <w:tabs>
          <w:tab w:val="right" w:leader="dot" w:pos="9282"/>
        </w:tabs>
      </w:pPr>
      <w:hyperlink w:anchor="_Toc_4_4_0000000022" w:history="1">
        <w:r>
          <w:t>19.</w:t>
        </w:r>
        <w:r>
          <w:t>信息系统运行维护补助绩效目标表</w:t>
        </w:r>
        <w:r>
          <w:tab/>
        </w:r>
        <w:r>
          <w:fldChar w:fldCharType="begin"/>
        </w:r>
        <w:r>
          <w:instrText>PAGEREF _Toc_4_4_0000000022 \h</w:instrText>
        </w:r>
        <w:r>
          <w:fldChar w:fldCharType="separate"/>
        </w:r>
        <w:r>
          <w:t>29</w:t>
        </w:r>
        <w:r>
          <w:fldChar w:fldCharType="end"/>
        </w:r>
      </w:hyperlink>
    </w:p>
    <w:p w:rsidR="00FA1FE1" w:rsidRDefault="00000000">
      <w:pPr>
        <w:pStyle w:val="TOC1"/>
        <w:tabs>
          <w:tab w:val="right" w:leader="dot" w:pos="9282"/>
        </w:tabs>
      </w:pPr>
      <w:hyperlink w:anchor="_Toc_4_4_0000000023" w:history="1">
        <w:r>
          <w:t>20.</w:t>
        </w:r>
        <w:r>
          <w:t>专网信息系统运行维护费绩效目标表</w:t>
        </w:r>
        <w:r>
          <w:tab/>
        </w:r>
        <w:r>
          <w:fldChar w:fldCharType="begin"/>
        </w:r>
        <w:r>
          <w:instrText>PAGEREF _Toc_4_4_0000000023 \h</w:instrText>
        </w:r>
        <w:r>
          <w:fldChar w:fldCharType="separate"/>
        </w:r>
        <w:r>
          <w:t>30</w:t>
        </w:r>
        <w:r>
          <w:fldChar w:fldCharType="end"/>
        </w:r>
      </w:hyperlink>
    </w:p>
    <w:p w:rsidR="00FA1FE1" w:rsidRDefault="00000000">
      <w:pPr>
        <w:pStyle w:val="TOC1"/>
        <w:tabs>
          <w:tab w:val="right" w:leader="dot" w:pos="9282"/>
        </w:tabs>
      </w:pPr>
      <w:hyperlink w:anchor="_Toc_4_4_0000000024" w:history="1">
        <w:r>
          <w:t>21.</w:t>
        </w:r>
        <w:r>
          <w:t>购买审计服务专项经费绩效目标表</w:t>
        </w:r>
        <w:r>
          <w:tab/>
        </w:r>
        <w:r>
          <w:fldChar w:fldCharType="begin"/>
        </w:r>
        <w:r>
          <w:instrText>PAGEREF _Toc_4_4_0000000024 \h</w:instrText>
        </w:r>
        <w:r>
          <w:fldChar w:fldCharType="separate"/>
        </w:r>
        <w:r>
          <w:t>34</w:t>
        </w:r>
        <w:r>
          <w:fldChar w:fldCharType="end"/>
        </w:r>
      </w:hyperlink>
    </w:p>
    <w:p w:rsidR="00FA1FE1" w:rsidRDefault="00000000">
      <w:pPr>
        <w:pStyle w:val="TOC1"/>
        <w:tabs>
          <w:tab w:val="right" w:leader="dot" w:pos="9282"/>
        </w:tabs>
      </w:pPr>
      <w:hyperlink w:anchor="_Toc_4_4_0000000025" w:history="1">
        <w:r>
          <w:t>22.</w:t>
        </w:r>
        <w:r>
          <w:t>金审工程建设及后期服务审计数据分析监督平台医院模块及</w:t>
        </w:r>
        <w:r>
          <w:t>OA</w:t>
        </w:r>
        <w:r>
          <w:t>系统建设费绩效目标表</w:t>
        </w:r>
        <w:r>
          <w:tab/>
        </w:r>
        <w:r>
          <w:fldChar w:fldCharType="begin"/>
        </w:r>
        <w:r>
          <w:instrText>PAGEREF _Toc_4_4_0000000025 \h</w:instrText>
        </w:r>
        <w:r>
          <w:fldChar w:fldCharType="separate"/>
        </w:r>
        <w:r>
          <w:t>35</w:t>
        </w:r>
        <w:r>
          <w:fldChar w:fldCharType="end"/>
        </w:r>
      </w:hyperlink>
    </w:p>
    <w:p w:rsidR="00FA1FE1" w:rsidRDefault="00000000">
      <w:pPr>
        <w:pStyle w:val="TOC1"/>
        <w:tabs>
          <w:tab w:val="right" w:leader="dot" w:pos="9282"/>
        </w:tabs>
      </w:pPr>
      <w:hyperlink w:anchor="_Toc_4_4_0000000026" w:history="1">
        <w:r>
          <w:t>23.</w:t>
        </w:r>
        <w:r>
          <w:t>金审工程建设及后期服务运维及等保测评费绩效目标表</w:t>
        </w:r>
        <w:r>
          <w:tab/>
        </w:r>
        <w:r>
          <w:fldChar w:fldCharType="begin"/>
        </w:r>
        <w:r>
          <w:instrText>PAGEREF _Toc_4_4_0000000026 \h</w:instrText>
        </w:r>
        <w:r>
          <w:fldChar w:fldCharType="separate"/>
        </w:r>
        <w:r>
          <w:t>36</w:t>
        </w:r>
        <w:r>
          <w:fldChar w:fldCharType="end"/>
        </w:r>
      </w:hyperlink>
    </w:p>
    <w:p w:rsidR="00FA1FE1" w:rsidRDefault="00000000">
      <w:pPr>
        <w:pStyle w:val="TOC1"/>
        <w:tabs>
          <w:tab w:val="right" w:leader="dot" w:pos="9282"/>
        </w:tabs>
      </w:pPr>
      <w:hyperlink w:anchor="_Toc_4_4_0000000027" w:history="1">
        <w:r>
          <w:t>24.</w:t>
        </w:r>
        <w:r>
          <w:t>中央</w:t>
        </w:r>
        <w:r>
          <w:t>--</w:t>
        </w:r>
        <w:r>
          <w:t>补助地方审计部门专项经费绩效目标表</w:t>
        </w:r>
        <w:r>
          <w:tab/>
        </w:r>
        <w:r>
          <w:fldChar w:fldCharType="begin"/>
        </w:r>
        <w:r>
          <w:instrText>PAGEREF _Toc_4_4_0000000027 \h</w:instrText>
        </w:r>
        <w:r>
          <w:fldChar w:fldCharType="separate"/>
        </w:r>
        <w:r>
          <w:t>37</w:t>
        </w:r>
        <w:r>
          <w:fldChar w:fldCharType="end"/>
        </w:r>
      </w:hyperlink>
    </w:p>
    <w:p w:rsidR="00FA1FE1" w:rsidRDefault="00000000">
      <w:pPr>
        <w:sectPr w:rsidR="00FA1FE1">
          <w:footerReference w:type="even" r:id="rId60"/>
          <w:footerReference w:type="default" r:id="rId61"/>
          <w:pgSz w:w="11900" w:h="16840"/>
          <w:pgMar w:top="1984" w:right="1304" w:bottom="1134" w:left="1304" w:header="720" w:footer="720" w:gutter="0"/>
          <w:pgNumType w:start="1"/>
          <w:cols w:space="720"/>
        </w:sectPr>
      </w:pPr>
      <w:r>
        <w:fldChar w:fldCharType="end"/>
      </w:r>
    </w:p>
    <w:p w:rsidR="00FA1FE1" w:rsidRDefault="00000000">
      <w:pPr>
        <w:jc w:val="center"/>
      </w:pPr>
      <w:r>
        <w:rPr>
          <w:rFonts w:ascii="方正小标宋_GBK" w:eastAsia="方正小标宋_GBK" w:hAnsi="方正小标宋_GBK" w:cs="方正小标宋_GBK"/>
          <w:color w:val="000000"/>
          <w:sz w:val="44"/>
        </w:rPr>
        <w:lastRenderedPageBreak/>
        <w:t xml:space="preserve"> </w:t>
      </w:r>
    </w:p>
    <w:p w:rsidR="00FA1FE1" w:rsidRDefault="00000000">
      <w:pPr>
        <w:jc w:val="center"/>
      </w:pPr>
      <w:r>
        <w:rPr>
          <w:rFonts w:ascii="方正小标宋_GBK" w:eastAsia="方正小标宋_GBK" w:hAnsi="方正小标宋_GBK" w:cs="方正小标宋_GBK"/>
          <w:color w:val="000000"/>
          <w:sz w:val="44"/>
        </w:rPr>
        <w:t>第一部分</w:t>
      </w:r>
    </w:p>
    <w:p w:rsidR="00FA1FE1" w:rsidRDefault="00000000">
      <w:pPr>
        <w:jc w:val="center"/>
        <w:outlineLvl w:val="0"/>
      </w:pPr>
      <w:r>
        <w:rPr>
          <w:rFonts w:ascii="方正小标宋_GBK" w:eastAsia="方正小标宋_GBK" w:hAnsi="方正小标宋_GBK" w:cs="方正小标宋_GBK"/>
          <w:color w:val="000000"/>
          <w:sz w:val="44"/>
        </w:rPr>
        <w:t>部门整体绩效目标</w:t>
      </w:r>
    </w:p>
    <w:p w:rsidR="00FA1FE1" w:rsidRDefault="00000000">
      <w:pPr>
        <w:jc w:val="center"/>
      </w:pPr>
      <w:r>
        <w:rPr>
          <w:rFonts w:ascii="方正小标宋_GBK" w:eastAsia="方正小标宋_GBK" w:hAnsi="方正小标宋_GBK" w:cs="方正小标宋_GBK"/>
          <w:color w:val="000000"/>
          <w:sz w:val="44"/>
        </w:rPr>
        <w:t xml:space="preserve"> </w:t>
      </w:r>
    </w:p>
    <w:p w:rsidR="00FA1FE1" w:rsidRDefault="00000000">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FA1FE1" w:rsidRDefault="00000000">
      <w:pPr>
        <w:pStyle w:val="-"/>
      </w:pPr>
      <w:r>
        <w:t>1</w:t>
      </w:r>
      <w:r>
        <w:t>、贯彻落实中央和省委、市委关于审计工作的方针政策和决策部署，结合审计实际工作，坚持和加强党对审计工作的集中统一领导，全面高效的促进审计机关的发展。</w:t>
      </w:r>
    </w:p>
    <w:p w:rsidR="00FA1FE1" w:rsidRDefault="00000000">
      <w:pPr>
        <w:pStyle w:val="-0"/>
      </w:pPr>
      <w:r>
        <w:t>2</w:t>
      </w:r>
      <w:r>
        <w:t>、紧紧围绕党中央、国务院、省重大决策部署和市委、市政府工作部署，</w:t>
      </w:r>
      <w:r>
        <w:rPr>
          <w:rFonts w:hint="eastAsia"/>
          <w:lang w:eastAsia="zh-CN"/>
        </w:rPr>
        <w:t>按照市委市政府工作部署、上级年度工作计划与工作要点，做好把握审计工作正确方向，不断提高履行职责的能力和水平，高效统筹重大事项请示、协调、监督工作。结合审计署和省厅工作安排，把推动中央、省市重大经济决策部署贯彻落实作为重中之重，加大对重大战略、重大举措、重大项目、重大资金等落实落地情况的审计力度，常态</w:t>
      </w:r>
      <w:proofErr w:type="gramStart"/>
      <w:r>
        <w:rPr>
          <w:rFonts w:hint="eastAsia"/>
          <w:lang w:eastAsia="zh-CN"/>
        </w:rPr>
        <w:t>化做好稳经济</w:t>
      </w:r>
      <w:proofErr w:type="gramEnd"/>
      <w:r>
        <w:rPr>
          <w:rFonts w:hint="eastAsia"/>
          <w:lang w:eastAsia="zh-CN"/>
        </w:rPr>
        <w:t>政策落实的跟踪审计全面揭示操作的突出问题，为全市经济高质量发展保驾护航，</w:t>
      </w:r>
      <w:r>
        <w:t>认真完成全年度工作任务，建立健全绩效考评监督制度，充分发挥好审计监督职能。</w:t>
      </w:r>
    </w:p>
    <w:p w:rsidR="00FA1FE1" w:rsidRDefault="00000000">
      <w:pPr>
        <w:pStyle w:val="-"/>
        <w:rPr>
          <w:lang w:eastAsia="zh-CN"/>
        </w:rPr>
      </w:pPr>
      <w:r>
        <w:t>3</w:t>
      </w:r>
      <w:r>
        <w:t>、结合审计实际工作，围绕促进财政资金提质增效，制定全年审计项目计划和各专项审计工作制度意见，发挥好把方向、谋大局、定政策、促改革的作用，完善审计项目公开公告制度，使审计工作公开透明</w:t>
      </w:r>
      <w:r>
        <w:rPr>
          <w:rFonts w:hint="eastAsia"/>
          <w:lang w:eastAsia="zh-CN"/>
        </w:rPr>
        <w:t>。</w:t>
      </w:r>
    </w:p>
    <w:p w:rsidR="00FA1FE1" w:rsidRDefault="00000000">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FA1FE1" w:rsidRDefault="00000000">
      <w:pPr>
        <w:pStyle w:val="-0"/>
        <w:rPr>
          <w:lang w:eastAsia="zh-CN"/>
        </w:rPr>
      </w:pPr>
      <w:r>
        <w:rPr>
          <w:rFonts w:hint="eastAsia"/>
          <w:lang w:eastAsia="zh-CN"/>
        </w:rPr>
        <w:t>我局</w:t>
      </w:r>
      <w:r>
        <w:rPr>
          <w:rFonts w:hint="eastAsia"/>
          <w:lang w:eastAsia="zh-CN"/>
        </w:rPr>
        <w:t>2023</w:t>
      </w:r>
      <w:r>
        <w:rPr>
          <w:rFonts w:hint="eastAsia"/>
          <w:lang w:eastAsia="zh-CN"/>
        </w:rPr>
        <w:t>年大小专项共</w:t>
      </w:r>
      <w:r>
        <w:rPr>
          <w:rFonts w:hint="eastAsia"/>
          <w:lang w:eastAsia="zh-CN"/>
        </w:rPr>
        <w:t>24</w:t>
      </w:r>
      <w:r>
        <w:rPr>
          <w:rFonts w:hint="eastAsia"/>
          <w:lang w:eastAsia="zh-CN"/>
        </w:rPr>
        <w:t>项，现将各项绩效目标分解细化如下：</w:t>
      </w:r>
    </w:p>
    <w:p w:rsidR="00FA1FE1" w:rsidRDefault="00000000">
      <w:pPr>
        <w:rPr>
          <w:rFonts w:ascii="方正黑体_GBK" w:eastAsia="方正黑体_GBK" w:hAnsi="方正黑体_GBK" w:cs="方正黑体_GBK"/>
          <w:color w:val="000000"/>
          <w:sz w:val="28"/>
          <w:lang w:eastAsia="zh-CN"/>
        </w:rPr>
      </w:pPr>
      <w:bookmarkStart w:id="2" w:name="_Toc_2_2_0000000003"/>
      <w:r>
        <w:rPr>
          <w:rFonts w:ascii="方正黑体_GBK" w:eastAsia="方正黑体_GBK" w:hAnsi="方正黑体_GBK" w:cs="方正黑体_GBK" w:hint="eastAsia"/>
          <w:color w:val="000000"/>
          <w:sz w:val="28"/>
          <w:lang w:eastAsia="zh-CN"/>
        </w:rPr>
        <w:t xml:space="preserve">      1.200M线路租用费</w:t>
      </w:r>
    </w:p>
    <w:p w:rsidR="00FA1FE1" w:rsidRDefault="00000000">
      <w:pPr>
        <w:rPr>
          <w:sz w:val="28"/>
          <w:szCs w:val="28"/>
          <w:lang w:eastAsia="zh-CN"/>
        </w:rPr>
      </w:pPr>
      <w:r>
        <w:rPr>
          <w:rFonts w:hint="eastAsia"/>
          <w:sz w:val="28"/>
          <w:szCs w:val="28"/>
          <w:lang w:eastAsia="zh-CN"/>
        </w:rPr>
        <w:t xml:space="preserve">        </w:t>
      </w:r>
      <w:r>
        <w:rPr>
          <w:rFonts w:eastAsia="方正仿宋_GBK" w:cs="Times New Roman" w:hint="eastAsia"/>
          <w:sz w:val="28"/>
          <w:lang w:eastAsia="zh-CN"/>
        </w:rPr>
        <w:t>绩效</w:t>
      </w:r>
      <w:proofErr w:type="spellStart"/>
      <w:r>
        <w:rPr>
          <w:rFonts w:hint="eastAsia"/>
          <w:sz w:val="28"/>
          <w:szCs w:val="28"/>
          <w:lang w:eastAsia="zh-CN"/>
        </w:rPr>
        <w:t>目标：做好网络运行维护，保障单位业务开展</w:t>
      </w:r>
      <w:proofErr w:type="spellEnd"/>
      <w:r>
        <w:rPr>
          <w:rFonts w:hint="eastAsia"/>
          <w:sz w:val="28"/>
          <w:szCs w:val="28"/>
          <w:lang w:eastAsia="zh-CN"/>
        </w:rPr>
        <w:t>。</w:t>
      </w:r>
    </w:p>
    <w:p w:rsidR="00FA1FE1" w:rsidRDefault="00000000">
      <w:pPr>
        <w:rPr>
          <w:rFonts w:eastAsia="方正仿宋_GBK" w:cs="Times New Roman"/>
          <w:sz w:val="28"/>
          <w:lang w:eastAsia="zh-CN"/>
        </w:rPr>
      </w:pPr>
      <w:r>
        <w:rPr>
          <w:rFonts w:hint="eastAsia"/>
          <w:sz w:val="28"/>
          <w:szCs w:val="28"/>
          <w:lang w:eastAsia="zh-CN"/>
        </w:rPr>
        <w:t xml:space="preserve">        绩效指标：主要用于VPN系统互联网运行维护支出。力争全年网络运行维护覆盖率100%，验收合格率100%，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numPr>
          <w:ilvl w:val="0"/>
          <w:numId w:val="1"/>
        </w:numPr>
        <w:spacing w:before="10" w:after="10"/>
        <w:ind w:firstLine="560"/>
        <w:outlineLvl w:val="1"/>
        <w:rPr>
          <w:rFonts w:eastAsia="方正仿宋_GBK" w:cs="Times New Roman"/>
          <w:sz w:val="28"/>
          <w:lang w:eastAsia="zh-CN"/>
        </w:rPr>
      </w:pPr>
      <w:r>
        <w:rPr>
          <w:rFonts w:eastAsia="方正仿宋_GBK" w:cs="Times New Roman" w:hint="eastAsia"/>
          <w:sz w:val="28"/>
          <w:lang w:eastAsia="zh-CN"/>
        </w:rPr>
        <w:t>广联</w:t>
      </w:r>
      <w:proofErr w:type="gramStart"/>
      <w:r>
        <w:rPr>
          <w:rFonts w:eastAsia="方正仿宋_GBK" w:cs="Times New Roman" w:hint="eastAsia"/>
          <w:sz w:val="28"/>
          <w:lang w:eastAsia="zh-CN"/>
        </w:rPr>
        <w:t>达软件</w:t>
      </w:r>
      <w:proofErr w:type="gramEnd"/>
      <w:r>
        <w:rPr>
          <w:rFonts w:eastAsia="方正仿宋_GBK" w:cs="Times New Roman" w:hint="eastAsia"/>
          <w:sz w:val="28"/>
          <w:lang w:eastAsia="zh-CN"/>
        </w:rPr>
        <w:t>升级</w:t>
      </w:r>
    </w:p>
    <w:p w:rsidR="00FA1FE1" w:rsidRDefault="00000000">
      <w:pPr>
        <w:spacing w:before="10" w:after="10"/>
        <w:outlineLvl w:val="1"/>
        <w:rPr>
          <w:rFonts w:eastAsia="方正仿宋_GBK" w:cs="Times New Roman"/>
          <w:sz w:val="28"/>
          <w:lang w:eastAsia="zh-CN"/>
        </w:rPr>
      </w:pPr>
      <w:r>
        <w:rPr>
          <w:rFonts w:eastAsia="方正仿宋_GBK" w:cs="Times New Roman" w:hint="eastAsia"/>
          <w:sz w:val="28"/>
          <w:lang w:eastAsia="zh-CN"/>
        </w:rPr>
        <w:t xml:space="preserve">       </w:t>
      </w:r>
      <w:r>
        <w:rPr>
          <w:rFonts w:eastAsia="方正仿宋_GBK" w:cs="Times New Roman" w:hint="eastAsia"/>
          <w:sz w:val="28"/>
          <w:lang w:eastAsia="zh-CN"/>
        </w:rPr>
        <w:t>绩效目标：工程造价软件升级维护费用。</w:t>
      </w:r>
    </w:p>
    <w:p w:rsidR="00FA1FE1" w:rsidRDefault="00000000">
      <w:pPr>
        <w:spacing w:before="10" w:after="10"/>
        <w:outlineLvl w:val="1"/>
        <w:rPr>
          <w:rFonts w:eastAsia="方正仿宋_GBK" w:cs="Times New Roman"/>
          <w:sz w:val="28"/>
          <w:lang w:eastAsia="zh-CN"/>
        </w:rPr>
      </w:pPr>
      <w:r>
        <w:rPr>
          <w:rFonts w:eastAsia="方正仿宋_GBK" w:cs="Times New Roman" w:hint="eastAsia"/>
          <w:sz w:val="28"/>
          <w:lang w:eastAsia="zh-CN"/>
        </w:rPr>
        <w:lastRenderedPageBreak/>
        <w:t xml:space="preserve">             </w:t>
      </w:r>
      <w:r>
        <w:rPr>
          <w:rFonts w:eastAsia="方正仿宋_GBK" w:cs="Times New Roman" w:hint="eastAsia"/>
          <w:sz w:val="28"/>
          <w:lang w:eastAsia="zh-CN"/>
        </w:rPr>
        <w:t>绩效指标：市审计局于</w:t>
      </w:r>
      <w:r>
        <w:rPr>
          <w:rFonts w:eastAsia="方正仿宋_GBK" w:cs="Times New Roman" w:hint="eastAsia"/>
          <w:sz w:val="28"/>
          <w:lang w:eastAsia="zh-CN"/>
        </w:rPr>
        <w:t>2013</w:t>
      </w:r>
      <w:r>
        <w:rPr>
          <w:rFonts w:eastAsia="方正仿宋_GBK" w:cs="Times New Roman" w:hint="eastAsia"/>
          <w:sz w:val="28"/>
          <w:lang w:eastAsia="zh-CN"/>
        </w:rPr>
        <w:t>年由市政府及财政部门批准，采购单机版</w:t>
      </w:r>
      <w:r>
        <w:rPr>
          <w:rFonts w:eastAsia="方正仿宋_GBK" w:cs="Times New Roman" w:hint="eastAsia"/>
          <w:sz w:val="28"/>
          <w:lang w:eastAsia="zh-CN"/>
        </w:rPr>
        <w:t>24</w:t>
      </w:r>
      <w:r>
        <w:rPr>
          <w:rFonts w:eastAsia="方正仿宋_GBK" w:cs="Times New Roman" w:hint="eastAsia"/>
          <w:sz w:val="28"/>
          <w:lang w:eastAsia="zh-CN"/>
        </w:rPr>
        <w:t>个点的关联</w:t>
      </w:r>
      <w:proofErr w:type="gramStart"/>
      <w:r>
        <w:rPr>
          <w:rFonts w:eastAsia="方正仿宋_GBK" w:cs="Times New Roman" w:hint="eastAsia"/>
          <w:sz w:val="28"/>
          <w:lang w:eastAsia="zh-CN"/>
        </w:rPr>
        <w:t>达工程</w:t>
      </w:r>
      <w:proofErr w:type="gramEnd"/>
      <w:r>
        <w:rPr>
          <w:rFonts w:eastAsia="方正仿宋_GBK" w:cs="Times New Roman" w:hint="eastAsia"/>
          <w:sz w:val="28"/>
          <w:lang w:eastAsia="zh-CN"/>
        </w:rPr>
        <w:t>造价软件，每年需要升级维护费，合同价</w:t>
      </w:r>
      <w:r>
        <w:rPr>
          <w:rFonts w:eastAsia="方正仿宋_GBK" w:cs="Times New Roman" w:hint="eastAsia"/>
          <w:sz w:val="28"/>
          <w:lang w:eastAsia="zh-CN"/>
        </w:rPr>
        <w:t>17.68</w:t>
      </w:r>
      <w:r>
        <w:rPr>
          <w:rFonts w:eastAsia="方正仿宋_GBK" w:cs="Times New Roman" w:hint="eastAsia"/>
          <w:sz w:val="28"/>
          <w:lang w:eastAsia="zh-CN"/>
        </w:rPr>
        <w:t>万元。</w:t>
      </w:r>
    </w:p>
    <w:p w:rsidR="00FA1FE1" w:rsidRDefault="00000000">
      <w:pPr>
        <w:rPr>
          <w:sz w:val="28"/>
          <w:szCs w:val="28"/>
          <w:lang w:eastAsia="zh-CN"/>
        </w:rPr>
      </w:pPr>
      <w:proofErr w:type="gramStart"/>
      <w:r>
        <w:rPr>
          <w:rFonts w:ascii="方正黑体_GBK" w:eastAsia="方正黑体_GBK" w:hAnsi="方正黑体_GBK" w:cs="方正黑体_GBK" w:hint="eastAsia"/>
          <w:color w:val="000000"/>
          <w:sz w:val="28"/>
          <w:lang w:eastAsia="zh-CN"/>
        </w:rPr>
        <w:t>金审工程</w:t>
      </w:r>
      <w:proofErr w:type="gramEnd"/>
      <w:r>
        <w:rPr>
          <w:rFonts w:ascii="方正黑体_GBK" w:eastAsia="方正黑体_GBK" w:hAnsi="方正黑体_GBK" w:cs="方正黑体_GBK" w:hint="eastAsia"/>
          <w:color w:val="000000"/>
          <w:sz w:val="28"/>
          <w:lang w:eastAsia="zh-CN"/>
        </w:rPr>
        <w:t>大数据分析系统及等级保护认定（审计专网）--</w:t>
      </w:r>
      <w:proofErr w:type="spellStart"/>
      <w:r>
        <w:rPr>
          <w:rFonts w:hint="eastAsia"/>
          <w:sz w:val="28"/>
          <w:szCs w:val="28"/>
          <w:lang w:eastAsia="zh-CN"/>
        </w:rPr>
        <w:t>绩效目标：做好购置审计专网三级等级保护认定工程维护服务工作，保障单位审计专网业务开展</w:t>
      </w:r>
      <w:proofErr w:type="spellEnd"/>
      <w:r>
        <w:rPr>
          <w:rFonts w:hint="eastAsia"/>
          <w:sz w:val="28"/>
          <w:szCs w:val="28"/>
          <w:lang w:eastAsia="zh-CN"/>
        </w:rPr>
        <w:t>。</w:t>
      </w:r>
    </w:p>
    <w:p w:rsidR="00FA1FE1" w:rsidRDefault="00000000">
      <w:pPr>
        <w:rPr>
          <w:rFonts w:ascii="方正黑体_GBK" w:eastAsia="方正黑体_GBK" w:hAnsi="方正黑体_GBK" w:cs="方正黑体_GBK"/>
          <w:color w:val="000000"/>
          <w:sz w:val="28"/>
          <w:lang w:eastAsia="zh-CN"/>
        </w:rPr>
      </w:pPr>
      <w:r>
        <w:rPr>
          <w:rFonts w:hint="eastAsia"/>
          <w:sz w:val="28"/>
          <w:szCs w:val="28"/>
          <w:lang w:eastAsia="zh-CN"/>
        </w:rPr>
        <w:t>绩效指标：购置审计专网三级等级保护认定工程维护服务完成率100%，验收合格率100%，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numPr>
          <w:ilvl w:val="0"/>
          <w:numId w:val="2"/>
        </w:numPr>
        <w:spacing w:before="10" w:after="10"/>
        <w:ind w:firstLine="560"/>
        <w:outlineLvl w:val="1"/>
        <w:rPr>
          <w:rFonts w:ascii="方正黑体_GBK" w:eastAsia="方正黑体_GBK" w:hAnsi="方正黑体_GBK" w:cs="方正黑体_GBK"/>
          <w:color w:val="000000"/>
          <w:sz w:val="28"/>
          <w:lang w:eastAsia="zh-CN"/>
        </w:rPr>
      </w:pPr>
      <w:proofErr w:type="gramStart"/>
      <w:r>
        <w:rPr>
          <w:rFonts w:ascii="方正黑体_GBK" w:eastAsia="方正黑体_GBK" w:hAnsi="方正黑体_GBK" w:cs="方正黑体_GBK" w:hint="eastAsia"/>
          <w:color w:val="000000"/>
          <w:sz w:val="28"/>
          <w:lang w:eastAsia="zh-CN"/>
        </w:rPr>
        <w:t>金审工程</w:t>
      </w:r>
      <w:proofErr w:type="gramEnd"/>
      <w:r>
        <w:rPr>
          <w:rFonts w:ascii="方正黑体_GBK" w:eastAsia="方正黑体_GBK" w:hAnsi="方正黑体_GBK" w:cs="方正黑体_GBK" w:hint="eastAsia"/>
          <w:color w:val="000000"/>
          <w:sz w:val="28"/>
          <w:lang w:eastAsia="zh-CN"/>
        </w:rPr>
        <w:t>服务费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绩效目标：建设“金审工程”项目。</w:t>
      </w:r>
    </w:p>
    <w:p w:rsidR="00FA1FE1" w:rsidRDefault="00000000">
      <w:pPr>
        <w:rPr>
          <w:sz w:val="28"/>
          <w:szCs w:val="28"/>
          <w:lang w:eastAsia="zh-CN"/>
        </w:rPr>
      </w:pPr>
      <w:r>
        <w:rPr>
          <w:rFonts w:ascii="方正黑体_GBK" w:eastAsia="方正黑体_GBK" w:hAnsi="方正黑体_GBK" w:cs="方正黑体_GBK" w:hint="eastAsia"/>
          <w:color w:val="000000"/>
          <w:sz w:val="28"/>
          <w:lang w:eastAsia="zh-CN"/>
        </w:rPr>
        <w:t xml:space="preserve">       </w:t>
      </w:r>
      <w:proofErr w:type="spellStart"/>
      <w:r>
        <w:rPr>
          <w:rFonts w:hint="eastAsia"/>
          <w:sz w:val="28"/>
          <w:szCs w:val="28"/>
          <w:lang w:eastAsia="zh-CN"/>
        </w:rPr>
        <w:t>绩效目标：做好购置金审工程硬件维护服务，保障单位业务开展</w:t>
      </w:r>
      <w:proofErr w:type="spellEnd"/>
      <w:r>
        <w:rPr>
          <w:rFonts w:hint="eastAsia"/>
          <w:sz w:val="28"/>
          <w:szCs w:val="28"/>
          <w:lang w:eastAsia="zh-CN"/>
        </w:rPr>
        <w:t>。</w:t>
      </w:r>
    </w:p>
    <w:p w:rsidR="00FA1FE1" w:rsidRDefault="00000000">
      <w:pPr>
        <w:spacing w:before="10" w:after="10"/>
        <w:outlineLvl w:val="1"/>
        <w:rPr>
          <w:sz w:val="28"/>
          <w:szCs w:val="28"/>
          <w:lang w:eastAsia="zh-CN"/>
        </w:rPr>
      </w:pPr>
      <w:r>
        <w:rPr>
          <w:rFonts w:hint="eastAsia"/>
          <w:sz w:val="28"/>
          <w:szCs w:val="28"/>
          <w:lang w:eastAsia="zh-CN"/>
        </w:rPr>
        <w:t>绩效指标：购置金审工程硬件服务完成率100%，验收合格率100%，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5.聘请律师顾问费用</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绩效目标：做好审计工作保障措施。</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绩效指标：《中共唐山市委全面依法治市委员会办公室关于加快推进公职律师公职的通知》（</w:t>
      </w:r>
      <w:proofErr w:type="gramStart"/>
      <w:r>
        <w:rPr>
          <w:rFonts w:ascii="方正黑体_GBK" w:eastAsia="方正黑体_GBK" w:hAnsi="方正黑体_GBK" w:cs="方正黑体_GBK" w:hint="eastAsia"/>
          <w:color w:val="000000"/>
          <w:sz w:val="28"/>
          <w:lang w:eastAsia="zh-CN"/>
        </w:rPr>
        <w:t>唐依法</w:t>
      </w:r>
      <w:proofErr w:type="gramEnd"/>
      <w:r>
        <w:rPr>
          <w:rFonts w:ascii="方正黑体_GBK" w:eastAsia="方正黑体_GBK" w:hAnsi="方正黑体_GBK" w:cs="方正黑体_GBK" w:hint="eastAsia"/>
          <w:color w:val="000000"/>
          <w:sz w:val="28"/>
          <w:lang w:eastAsia="zh-CN"/>
        </w:rPr>
        <w:t>治市办【2021】5号）规定，</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numPr>
          <w:ilvl w:val="0"/>
          <w:numId w:val="3"/>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聘用审计人员经费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绩效目标：审计机关履行职责。</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绩效指标：根据《中华人民共和国审计积分》第十一条规定，审计机关履行职责所需要的经费，</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numPr>
          <w:ilvl w:val="0"/>
          <w:numId w:val="3"/>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全市审计工作会议</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绩效目标：布置2023年审计工作和总体方向。</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绩效指标：依据《中华人民共和国审计法》，由各县市区审计局局长，局机关、分局、使</w:t>
      </w:r>
      <w:proofErr w:type="gramStart"/>
      <w:r>
        <w:rPr>
          <w:rFonts w:ascii="方正黑体_GBK" w:eastAsia="方正黑体_GBK" w:hAnsi="方正黑体_GBK" w:cs="方正黑体_GBK" w:hint="eastAsia"/>
          <w:color w:val="000000"/>
          <w:sz w:val="28"/>
          <w:lang w:eastAsia="zh-CN"/>
        </w:rPr>
        <w:t>用处室</w:t>
      </w:r>
      <w:proofErr w:type="gramEnd"/>
      <w:r>
        <w:rPr>
          <w:rFonts w:ascii="方正黑体_GBK" w:eastAsia="方正黑体_GBK" w:hAnsi="方正黑体_GBK" w:cs="方正黑体_GBK" w:hint="eastAsia"/>
          <w:color w:val="000000"/>
          <w:sz w:val="28"/>
          <w:lang w:eastAsia="zh-CN"/>
        </w:rPr>
        <w:t>参加，总结2021年审计工作，布置2023年审计工作和总体方向，</w:t>
      </w:r>
      <w:r>
        <w:rPr>
          <w:rFonts w:hint="eastAsia"/>
          <w:sz w:val="28"/>
          <w:szCs w:val="28"/>
          <w:lang w:eastAsia="zh-CN"/>
        </w:rPr>
        <w:t>合格率100%。</w:t>
      </w:r>
    </w:p>
    <w:p w:rsidR="00FA1FE1" w:rsidRDefault="00000000">
      <w:pPr>
        <w:numPr>
          <w:ilvl w:val="0"/>
          <w:numId w:val="3"/>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全市预算执行审计工作会议</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绩效目标：布置2023年预算执行工作会议。</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绩效指标：依据《中华人民共和国审计法》，由各县市区审计局局长，局机关、分局、使</w:t>
      </w:r>
      <w:proofErr w:type="gramStart"/>
      <w:r>
        <w:rPr>
          <w:rFonts w:ascii="方正黑体_GBK" w:eastAsia="方正黑体_GBK" w:hAnsi="方正黑体_GBK" w:cs="方正黑体_GBK" w:hint="eastAsia"/>
          <w:color w:val="000000"/>
          <w:sz w:val="28"/>
          <w:lang w:eastAsia="zh-CN"/>
        </w:rPr>
        <w:t>用处室</w:t>
      </w:r>
      <w:proofErr w:type="gramEnd"/>
      <w:r>
        <w:rPr>
          <w:rFonts w:ascii="方正黑体_GBK" w:eastAsia="方正黑体_GBK" w:hAnsi="方正黑体_GBK" w:cs="方正黑体_GBK" w:hint="eastAsia"/>
          <w:color w:val="000000"/>
          <w:sz w:val="28"/>
          <w:lang w:eastAsia="zh-CN"/>
        </w:rPr>
        <w:t>参加，总结2021年审计工作，布置2023年审计工作和总体方向，</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9.人员培训补助</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绩效目标：上级下达专项资金。</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lastRenderedPageBreak/>
        <w:t xml:space="preserve">      绩效指标：依据</w:t>
      </w:r>
      <w:proofErr w:type="gramStart"/>
      <w:r>
        <w:rPr>
          <w:rFonts w:ascii="方正黑体_GBK" w:eastAsia="方正黑体_GBK" w:hAnsi="方正黑体_GBK" w:cs="方正黑体_GBK" w:hint="eastAsia"/>
          <w:color w:val="000000"/>
          <w:sz w:val="28"/>
          <w:lang w:eastAsia="zh-CN"/>
        </w:rPr>
        <w:t>冀财行【2021】</w:t>
      </w:r>
      <w:proofErr w:type="gramEnd"/>
      <w:r>
        <w:rPr>
          <w:rFonts w:ascii="方正黑体_GBK" w:eastAsia="方正黑体_GBK" w:hAnsi="方正黑体_GBK" w:cs="方正黑体_GBK" w:hint="eastAsia"/>
          <w:color w:val="000000"/>
          <w:sz w:val="28"/>
          <w:lang w:eastAsia="zh-CN"/>
        </w:rPr>
        <w:t>98号文件，提高审计人员工作水平，</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numPr>
          <w:ilvl w:val="0"/>
          <w:numId w:val="4"/>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审计建设专项经费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绩效目标：审计相关工作专项资金。</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绩效指标：根据审计署相关文件精神要求，</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11.审计视频会议系统线路租赁费</w:t>
      </w:r>
    </w:p>
    <w:p w:rsidR="00FA1FE1" w:rsidRDefault="00000000">
      <w:pPr>
        <w:rPr>
          <w:sz w:val="28"/>
          <w:szCs w:val="28"/>
          <w:lang w:eastAsia="zh-CN"/>
        </w:rPr>
      </w:pPr>
      <w:r>
        <w:rPr>
          <w:rFonts w:hint="eastAsia"/>
          <w:sz w:val="28"/>
          <w:szCs w:val="28"/>
          <w:lang w:eastAsia="zh-CN"/>
        </w:rPr>
        <w:t xml:space="preserve">         </w:t>
      </w:r>
      <w:proofErr w:type="spellStart"/>
      <w:r>
        <w:rPr>
          <w:rFonts w:hint="eastAsia"/>
          <w:sz w:val="28"/>
          <w:szCs w:val="28"/>
          <w:lang w:eastAsia="zh-CN"/>
        </w:rPr>
        <w:t>绩效目标：做好网络运行维护，保障单位专网视频会议业务正常开展</w:t>
      </w:r>
      <w:proofErr w:type="spellEnd"/>
      <w:r>
        <w:rPr>
          <w:rFonts w:hint="eastAsia"/>
          <w:sz w:val="28"/>
          <w:szCs w:val="28"/>
          <w:lang w:eastAsia="zh-CN"/>
        </w:rPr>
        <w:t>。</w:t>
      </w:r>
    </w:p>
    <w:p w:rsidR="00FA1FE1" w:rsidRDefault="00000000">
      <w:pPr>
        <w:spacing w:before="10" w:after="10"/>
        <w:outlineLvl w:val="1"/>
        <w:rPr>
          <w:sz w:val="28"/>
          <w:szCs w:val="28"/>
          <w:lang w:eastAsia="zh-CN"/>
        </w:rPr>
      </w:pPr>
      <w:r>
        <w:rPr>
          <w:rFonts w:hint="eastAsia"/>
          <w:sz w:val="28"/>
          <w:szCs w:val="28"/>
          <w:lang w:eastAsia="zh-CN"/>
        </w:rPr>
        <w:t xml:space="preserve">         绩效指标：网络运行维护覆盖率100%，验收合格率100%，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hint="eastAsia"/>
          <w:sz w:val="28"/>
          <w:szCs w:val="28"/>
          <w:lang w:eastAsia="zh-CN"/>
        </w:rPr>
        <w:t xml:space="preserve">        12.</w:t>
      </w:r>
      <w:r>
        <w:rPr>
          <w:rFonts w:ascii="方正黑体_GBK" w:eastAsia="方正黑体_GBK" w:hAnsi="方正黑体_GBK" w:cs="方正黑体_GBK" w:hint="eastAsia"/>
          <w:color w:val="000000"/>
          <w:sz w:val="28"/>
          <w:lang w:eastAsia="zh-CN"/>
        </w:rPr>
        <w:t>审计业务培训</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绩效目标：提高审计人员工作水平。</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绩效指标：根据《中华人民共和国审计法》第十一条规定：审计机关履行职责所需要的经费，</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numPr>
          <w:ilvl w:val="0"/>
          <w:numId w:val="5"/>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审计自带经费（除维修、印刷费）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绩效目标：外聘经费。</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绩效指标：依据审计署八项规定和审计署关于审计部门外勤经费的要求，</w:t>
      </w:r>
      <w:r>
        <w:rPr>
          <w:rFonts w:hint="eastAsia"/>
          <w:sz w:val="28"/>
          <w:szCs w:val="28"/>
          <w:lang w:eastAsia="zh-CN"/>
        </w:rPr>
        <w:t>合格率100%</w:t>
      </w:r>
      <w:r>
        <w:rPr>
          <w:rFonts w:ascii="方正黑体_GBK" w:eastAsia="方正黑体_GBK" w:hAnsi="方正黑体_GBK" w:cs="方正黑体_GBK" w:hint="eastAsia"/>
          <w:color w:val="000000"/>
          <w:sz w:val="28"/>
          <w:lang w:eastAsia="zh-CN"/>
        </w:rPr>
        <w:t>。</w:t>
      </w:r>
    </w:p>
    <w:p w:rsidR="00FA1FE1" w:rsidRDefault="00000000">
      <w:pPr>
        <w:numPr>
          <w:ilvl w:val="0"/>
          <w:numId w:val="5"/>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审计自带经费（维修费）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绩效目标：审计部门外勤经费。</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绩效指标：依据审计署八项规定和审计署关于审计部门外勤经费的要求</w:t>
      </w:r>
      <w:r>
        <w:rPr>
          <w:rFonts w:eastAsia="方正仿宋_GBK" w:cs="Times New Roman" w:hint="eastAsia"/>
          <w:sz w:val="28"/>
          <w:lang w:eastAsia="zh-CN"/>
        </w:rPr>
        <w:t>，合格率</w:t>
      </w:r>
      <w:r>
        <w:rPr>
          <w:rFonts w:eastAsia="方正仿宋_GBK" w:cs="Times New Roman" w:hint="eastAsia"/>
          <w:sz w:val="28"/>
          <w:lang w:eastAsia="zh-CN"/>
        </w:rPr>
        <w:t>100%</w:t>
      </w:r>
      <w:r>
        <w:rPr>
          <w:rFonts w:ascii="方正黑体_GBK" w:eastAsia="方正黑体_GBK" w:hAnsi="方正黑体_GBK" w:cs="方正黑体_GBK" w:hint="eastAsia"/>
          <w:color w:val="000000"/>
          <w:sz w:val="28"/>
          <w:lang w:eastAsia="zh-CN"/>
        </w:rPr>
        <w:t>。</w:t>
      </w:r>
    </w:p>
    <w:p w:rsidR="00FA1FE1" w:rsidRDefault="00000000">
      <w:pPr>
        <w:numPr>
          <w:ilvl w:val="0"/>
          <w:numId w:val="5"/>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审计自带经费（印刷费）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绩效目标：审计部门外勤经费。</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绩效指标：依据审计署八项规定和审计署关于审计部门外勤经费的要求</w:t>
      </w:r>
      <w:r>
        <w:rPr>
          <w:rFonts w:eastAsia="方正仿宋_GBK" w:cs="Times New Roman" w:hint="eastAsia"/>
          <w:sz w:val="28"/>
          <w:lang w:eastAsia="zh-CN"/>
        </w:rPr>
        <w:t>绩效，合格率</w:t>
      </w:r>
      <w:r>
        <w:rPr>
          <w:rFonts w:eastAsia="方正仿宋_GBK" w:cs="Times New Roman" w:hint="eastAsia"/>
          <w:sz w:val="28"/>
          <w:lang w:eastAsia="zh-CN"/>
        </w:rPr>
        <w:t>100%</w:t>
      </w:r>
      <w:r>
        <w:rPr>
          <w:rFonts w:ascii="方正黑体_GBK" w:eastAsia="方正黑体_GBK" w:hAnsi="方正黑体_GBK" w:cs="方正黑体_GBK" w:hint="eastAsia"/>
          <w:color w:val="000000"/>
          <w:sz w:val="28"/>
          <w:lang w:eastAsia="zh-CN"/>
        </w:rPr>
        <w:t>。</w:t>
      </w:r>
    </w:p>
    <w:p w:rsidR="00FA1FE1" w:rsidRDefault="00000000">
      <w:pPr>
        <w:numPr>
          <w:ilvl w:val="0"/>
          <w:numId w:val="5"/>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唐山审计局第7届审计科学发展论坛</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绩效目标：提高审计人员工作水平。</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绩效指标：依据《中华人民共和国审计法》，由市局班子成员，处室负责人及各县区审计负责人及业务骨干参加，选取专题审计项目，进行交流发言</w:t>
      </w:r>
      <w:r>
        <w:rPr>
          <w:rFonts w:eastAsia="方正仿宋_GBK" w:cs="Times New Roman" w:hint="eastAsia"/>
          <w:sz w:val="28"/>
          <w:lang w:eastAsia="zh-CN"/>
        </w:rPr>
        <w:t>，合格率</w:t>
      </w:r>
      <w:r>
        <w:rPr>
          <w:rFonts w:eastAsia="方正仿宋_GBK" w:cs="Times New Roman" w:hint="eastAsia"/>
          <w:sz w:val="28"/>
          <w:lang w:eastAsia="zh-CN"/>
        </w:rPr>
        <w:t>100%</w:t>
      </w:r>
      <w:r>
        <w:rPr>
          <w:rFonts w:ascii="方正黑体_GBK" w:eastAsia="方正黑体_GBK" w:hAnsi="方正黑体_GBK" w:cs="方正黑体_GBK" w:hint="eastAsia"/>
          <w:color w:val="000000"/>
          <w:sz w:val="28"/>
          <w:lang w:eastAsia="zh-CN"/>
        </w:rPr>
        <w:t>。</w:t>
      </w:r>
    </w:p>
    <w:p w:rsidR="00FA1FE1" w:rsidRDefault="00000000">
      <w:pPr>
        <w:numPr>
          <w:ilvl w:val="0"/>
          <w:numId w:val="6"/>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唐山市审计局政务外网应用系统</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绩效目标：内部审计管理平台、投资审计管理平台。</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lastRenderedPageBreak/>
        <w:t xml:space="preserve">       绩效指标：根据河北省审计厅要求，我局增加内部审计管理平台、投资审计管理平台服务</w:t>
      </w:r>
      <w:proofErr w:type="gramStart"/>
      <w:r>
        <w:rPr>
          <w:rFonts w:ascii="方正黑体_GBK" w:eastAsia="方正黑体_GBK" w:hAnsi="方正黑体_GBK" w:cs="方正黑体_GBK" w:hint="eastAsia"/>
          <w:color w:val="000000"/>
          <w:sz w:val="28"/>
          <w:lang w:eastAsia="zh-CN"/>
        </w:rPr>
        <w:t>及等保测评</w:t>
      </w:r>
      <w:proofErr w:type="gramEnd"/>
      <w:r>
        <w:rPr>
          <w:rFonts w:eastAsia="方正仿宋_GBK" w:cs="Times New Roman" w:hint="eastAsia"/>
          <w:sz w:val="28"/>
          <w:lang w:eastAsia="zh-CN"/>
        </w:rPr>
        <w:t>，合格率</w:t>
      </w:r>
      <w:r>
        <w:rPr>
          <w:rFonts w:eastAsia="方正仿宋_GBK" w:cs="Times New Roman" w:hint="eastAsia"/>
          <w:sz w:val="28"/>
          <w:lang w:eastAsia="zh-CN"/>
        </w:rPr>
        <w:t>100%</w:t>
      </w:r>
      <w:r>
        <w:rPr>
          <w:rFonts w:ascii="方正黑体_GBK" w:eastAsia="方正黑体_GBK" w:hAnsi="方正黑体_GBK" w:cs="方正黑体_GBK" w:hint="eastAsia"/>
          <w:color w:val="000000"/>
          <w:sz w:val="28"/>
          <w:lang w:eastAsia="zh-CN"/>
        </w:rPr>
        <w:t>。。</w:t>
      </w:r>
    </w:p>
    <w:p w:rsidR="00FA1FE1" w:rsidRDefault="00000000">
      <w:pPr>
        <w:numPr>
          <w:ilvl w:val="0"/>
          <w:numId w:val="6"/>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信息化建设和大数据分析会议</w:t>
      </w:r>
    </w:p>
    <w:p w:rsidR="00FA1FE1" w:rsidRDefault="00000000">
      <w:pPr>
        <w:rPr>
          <w:sz w:val="28"/>
          <w:szCs w:val="28"/>
          <w:lang w:eastAsia="zh-CN"/>
        </w:rPr>
      </w:pPr>
      <w:r>
        <w:rPr>
          <w:rFonts w:ascii="方正黑体_GBK" w:eastAsia="方正黑体_GBK" w:hAnsi="方正黑体_GBK" w:cs="方正黑体_GBK" w:hint="eastAsia"/>
          <w:color w:val="000000"/>
          <w:sz w:val="28"/>
          <w:lang w:eastAsia="zh-CN"/>
        </w:rPr>
        <w:t xml:space="preserve">       </w:t>
      </w:r>
      <w:proofErr w:type="spellStart"/>
      <w:r>
        <w:rPr>
          <w:rFonts w:hint="eastAsia"/>
          <w:sz w:val="28"/>
          <w:szCs w:val="28"/>
          <w:lang w:eastAsia="zh-CN"/>
        </w:rPr>
        <w:t>绩效目标：做好信息化建设和大数据分析会议工作</w:t>
      </w:r>
      <w:proofErr w:type="spellEnd"/>
      <w:r>
        <w:rPr>
          <w:rFonts w:hint="eastAsia"/>
          <w:sz w:val="28"/>
          <w:szCs w:val="28"/>
          <w:lang w:eastAsia="zh-CN"/>
        </w:rPr>
        <w:t>。</w:t>
      </w:r>
    </w:p>
    <w:p w:rsidR="00FA1FE1" w:rsidRDefault="00000000">
      <w:pPr>
        <w:rPr>
          <w:rFonts w:ascii="方正黑体_GBK" w:eastAsia="方正黑体_GBK" w:hAnsi="方正黑体_GBK" w:cs="方正黑体_GBK"/>
          <w:color w:val="000000"/>
          <w:sz w:val="28"/>
          <w:lang w:eastAsia="zh-CN"/>
        </w:rPr>
      </w:pPr>
      <w:r>
        <w:rPr>
          <w:rFonts w:hint="eastAsia"/>
          <w:sz w:val="28"/>
          <w:szCs w:val="28"/>
          <w:lang w:eastAsia="zh-CN"/>
        </w:rPr>
        <w:t>绩效指标：保证会议出勤率100%，</w:t>
      </w:r>
      <w:proofErr w:type="spellStart"/>
      <w:r>
        <w:rPr>
          <w:rFonts w:hint="eastAsia"/>
          <w:sz w:val="28"/>
          <w:szCs w:val="28"/>
          <w:lang w:eastAsia="zh-CN"/>
        </w:rPr>
        <w:t>会议合格率</w:t>
      </w:r>
      <w:proofErr w:type="spellEnd"/>
      <w:r>
        <w:rPr>
          <w:rFonts w:hint="eastAsia"/>
          <w:sz w:val="28"/>
          <w:szCs w:val="28"/>
          <w:lang w:eastAsia="zh-CN"/>
        </w:rPr>
        <w:t>&gt;=90%，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19.信息运行维护补助</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绩效目标：上级下达资金。</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绩效指标：用于信息化建设方面工作，合格率100%，执行率100%。</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20.专网信息系统运行维护费</w:t>
      </w:r>
    </w:p>
    <w:p w:rsidR="00FA1FE1" w:rsidRDefault="00000000">
      <w:pPr>
        <w:rPr>
          <w:sz w:val="28"/>
          <w:szCs w:val="28"/>
          <w:lang w:eastAsia="zh-CN"/>
        </w:rPr>
      </w:pPr>
      <w:r>
        <w:rPr>
          <w:rFonts w:ascii="方正黑体_GBK" w:eastAsia="方正黑体_GBK" w:hAnsi="方正黑体_GBK" w:cs="方正黑体_GBK" w:hint="eastAsia"/>
          <w:color w:val="000000"/>
          <w:sz w:val="28"/>
          <w:lang w:eastAsia="zh-CN"/>
        </w:rPr>
        <w:t xml:space="preserve">      </w:t>
      </w:r>
      <w:proofErr w:type="spellStart"/>
      <w:r>
        <w:rPr>
          <w:rFonts w:hint="eastAsia"/>
          <w:sz w:val="28"/>
          <w:szCs w:val="28"/>
          <w:lang w:eastAsia="zh-CN"/>
        </w:rPr>
        <w:t>绩效目标：做好购置审计专网信息系统服务工作，保障单位业务开展</w:t>
      </w:r>
      <w:proofErr w:type="spellEnd"/>
      <w:r>
        <w:rPr>
          <w:rFonts w:hint="eastAsia"/>
          <w:sz w:val="28"/>
          <w:szCs w:val="28"/>
          <w:lang w:eastAsia="zh-CN"/>
        </w:rPr>
        <w:t>。</w:t>
      </w:r>
    </w:p>
    <w:p w:rsidR="00FA1FE1" w:rsidRDefault="00000000">
      <w:pPr>
        <w:rPr>
          <w:rFonts w:ascii="方正黑体_GBK" w:eastAsia="方正黑体_GBK" w:hAnsi="方正黑体_GBK" w:cs="方正黑体_GBK"/>
          <w:color w:val="000000"/>
          <w:sz w:val="28"/>
        </w:rPr>
      </w:pPr>
      <w:r>
        <w:rPr>
          <w:rFonts w:hint="eastAsia"/>
          <w:sz w:val="28"/>
          <w:szCs w:val="28"/>
          <w:lang w:eastAsia="zh-CN"/>
        </w:rPr>
        <w:t>绩效指标：审计专网信息系统服务购置完成率100%，</w:t>
      </w:r>
      <w:proofErr w:type="spellStart"/>
      <w:r>
        <w:rPr>
          <w:rFonts w:hint="eastAsia"/>
          <w:sz w:val="28"/>
          <w:szCs w:val="28"/>
          <w:lang w:eastAsia="zh-CN"/>
        </w:rPr>
        <w:t>验收合格率</w:t>
      </w:r>
      <w:proofErr w:type="spellEnd"/>
      <w:r>
        <w:rPr>
          <w:rFonts w:hint="eastAsia"/>
          <w:sz w:val="28"/>
          <w:szCs w:val="28"/>
          <w:lang w:eastAsia="zh-CN"/>
        </w:rPr>
        <w:t>&gt;=100%，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numPr>
          <w:ilvl w:val="0"/>
          <w:numId w:val="7"/>
        </w:num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购买审计服务专项经费</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绩效目标：外聘服务费用。</w:t>
      </w:r>
    </w:p>
    <w:p w:rsidR="00FA1FE1" w:rsidRDefault="00000000">
      <w:pPr>
        <w:spacing w:before="10" w:after="10"/>
        <w:ind w:firstLine="56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绩效指标：根据《中华人民共和国审计法》《中华人民共和国审计法实施条例》《政府采购框架协议采购方式管理暂行办法》《河北省工程造价咨询服务收费管理办法》《河北省会计师事务所服务收费管理办法》，并参照《河北省审计厅聘请外部人员参与审计工作管理办法》规定，因审计工作需求，审计力量不足，申请政府公开招标--框架协议，将公开招标的工程结算审计、财务审计事务所按照框架协议招标文件规定进行使用，新增该项预算</w:t>
      </w:r>
      <w:r>
        <w:rPr>
          <w:rFonts w:eastAsia="方正仿宋_GBK" w:cs="Times New Roman" w:hint="eastAsia"/>
          <w:sz w:val="28"/>
          <w:lang w:eastAsia="zh-CN"/>
        </w:rPr>
        <w:t>，合格率</w:t>
      </w:r>
      <w:r>
        <w:rPr>
          <w:rFonts w:eastAsia="方正仿宋_GBK" w:cs="Times New Roman" w:hint="eastAsia"/>
          <w:sz w:val="28"/>
          <w:lang w:eastAsia="zh-CN"/>
        </w:rPr>
        <w:t>100%</w:t>
      </w:r>
      <w:r>
        <w:rPr>
          <w:rFonts w:eastAsia="方正仿宋_GBK" w:cs="Times New Roman" w:hint="eastAsia"/>
          <w:sz w:val="28"/>
          <w:lang w:eastAsia="zh-CN"/>
        </w:rPr>
        <w:t>，执行率</w:t>
      </w:r>
      <w:r>
        <w:rPr>
          <w:rFonts w:eastAsia="方正仿宋_GBK" w:cs="Times New Roman" w:hint="eastAsia"/>
          <w:sz w:val="28"/>
          <w:lang w:eastAsia="zh-CN"/>
        </w:rPr>
        <w:t>100%</w:t>
      </w:r>
      <w:r>
        <w:rPr>
          <w:rFonts w:ascii="方正黑体_GBK" w:eastAsia="方正黑体_GBK" w:hAnsi="方正黑体_GBK" w:cs="方正黑体_GBK" w:hint="eastAsia"/>
          <w:color w:val="000000"/>
          <w:sz w:val="28"/>
          <w:lang w:eastAsia="zh-CN"/>
        </w:rPr>
        <w:t>。</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22.</w:t>
      </w:r>
      <w:proofErr w:type="gramStart"/>
      <w:r>
        <w:rPr>
          <w:rFonts w:ascii="方正黑体_GBK" w:eastAsia="方正黑体_GBK" w:hAnsi="方正黑体_GBK" w:cs="方正黑体_GBK" w:hint="eastAsia"/>
          <w:color w:val="000000"/>
          <w:sz w:val="28"/>
          <w:lang w:eastAsia="zh-CN"/>
        </w:rPr>
        <w:t>金审工程</w:t>
      </w:r>
      <w:proofErr w:type="gramEnd"/>
      <w:r>
        <w:rPr>
          <w:rFonts w:ascii="方正黑体_GBK" w:eastAsia="方正黑体_GBK" w:hAnsi="方正黑体_GBK" w:cs="方正黑体_GBK" w:hint="eastAsia"/>
          <w:color w:val="000000"/>
          <w:sz w:val="28"/>
          <w:lang w:eastAsia="zh-CN"/>
        </w:rPr>
        <w:t>建设及后期服务审计数据分析监督平台医院模块及OA系统建设费</w:t>
      </w:r>
    </w:p>
    <w:p w:rsidR="00FA1FE1" w:rsidRDefault="00000000">
      <w:pPr>
        <w:rPr>
          <w:sz w:val="28"/>
          <w:szCs w:val="28"/>
          <w:lang w:eastAsia="zh-CN"/>
        </w:rPr>
      </w:pPr>
      <w:r>
        <w:rPr>
          <w:rFonts w:ascii="方正黑体_GBK" w:eastAsia="方正黑体_GBK" w:hAnsi="方正黑体_GBK" w:cs="方正黑体_GBK" w:hint="eastAsia"/>
          <w:color w:val="000000"/>
          <w:sz w:val="28"/>
          <w:lang w:eastAsia="zh-CN"/>
        </w:rPr>
        <w:t xml:space="preserve">       </w:t>
      </w:r>
      <w:proofErr w:type="spellStart"/>
      <w:r>
        <w:rPr>
          <w:rFonts w:hint="eastAsia"/>
          <w:sz w:val="28"/>
          <w:szCs w:val="28"/>
          <w:lang w:eastAsia="zh-CN"/>
        </w:rPr>
        <w:t>绩效目标：做好购置金审工程审计数据监督平台医院模块以及OA系统建设工程项目工作，保障单位业务开展</w:t>
      </w:r>
      <w:proofErr w:type="spellEnd"/>
      <w:r>
        <w:rPr>
          <w:rFonts w:hint="eastAsia"/>
          <w:sz w:val="28"/>
          <w:szCs w:val="28"/>
          <w:lang w:eastAsia="zh-CN"/>
        </w:rPr>
        <w:t>。</w:t>
      </w:r>
    </w:p>
    <w:p w:rsidR="00FA1FE1" w:rsidRDefault="00000000">
      <w:pPr>
        <w:rPr>
          <w:rFonts w:ascii="方正黑体_GBK" w:eastAsia="方正黑体_GBK" w:hAnsi="方正黑体_GBK" w:cs="方正黑体_GBK"/>
          <w:color w:val="000000"/>
          <w:sz w:val="28"/>
        </w:rPr>
      </w:pPr>
      <w:r>
        <w:rPr>
          <w:rFonts w:hint="eastAsia"/>
          <w:sz w:val="28"/>
          <w:szCs w:val="28"/>
          <w:lang w:eastAsia="zh-CN"/>
        </w:rPr>
        <w:t>绩效指标：购置金审工程审计数据监督平台医院模块以及OA系统建设工程项目完成率100%，验收合格率100%，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spacing w:before="10" w:after="10"/>
        <w:outlineLvl w:val="1"/>
        <w:rPr>
          <w:rFonts w:ascii="方正黑体_GBK" w:eastAsia="方正黑体_GBK" w:hAnsi="方正黑体_GBK" w:cs="方正黑体_GBK"/>
          <w:color w:val="000000"/>
          <w:sz w:val="28"/>
          <w:lang w:eastAsia="zh-CN"/>
        </w:rPr>
      </w:pPr>
      <w:r>
        <w:rPr>
          <w:rFonts w:ascii="方正黑体_GBK" w:eastAsia="方正黑体_GBK" w:hAnsi="方正黑体_GBK" w:cs="方正黑体_GBK" w:hint="eastAsia"/>
          <w:color w:val="000000"/>
          <w:sz w:val="28"/>
          <w:lang w:eastAsia="zh-CN"/>
        </w:rPr>
        <w:t xml:space="preserve">      23.</w:t>
      </w:r>
      <w:proofErr w:type="gramStart"/>
      <w:r>
        <w:rPr>
          <w:rFonts w:ascii="方正黑体_GBK" w:eastAsia="方正黑体_GBK" w:hAnsi="方正黑体_GBK" w:cs="方正黑体_GBK" w:hint="eastAsia"/>
          <w:color w:val="000000"/>
          <w:sz w:val="28"/>
          <w:lang w:eastAsia="zh-CN"/>
        </w:rPr>
        <w:t>金审工程</w:t>
      </w:r>
      <w:proofErr w:type="gramEnd"/>
      <w:r>
        <w:rPr>
          <w:rFonts w:ascii="方正黑体_GBK" w:eastAsia="方正黑体_GBK" w:hAnsi="方正黑体_GBK" w:cs="方正黑体_GBK" w:hint="eastAsia"/>
          <w:color w:val="000000"/>
          <w:sz w:val="28"/>
          <w:lang w:eastAsia="zh-CN"/>
        </w:rPr>
        <w:t>建设及后期服务运维</w:t>
      </w:r>
      <w:proofErr w:type="gramStart"/>
      <w:r>
        <w:rPr>
          <w:rFonts w:ascii="方正黑体_GBK" w:eastAsia="方正黑体_GBK" w:hAnsi="方正黑体_GBK" w:cs="方正黑体_GBK" w:hint="eastAsia"/>
          <w:color w:val="000000"/>
          <w:sz w:val="28"/>
          <w:lang w:eastAsia="zh-CN"/>
        </w:rPr>
        <w:t>及等保测评</w:t>
      </w:r>
      <w:proofErr w:type="gramEnd"/>
      <w:r>
        <w:rPr>
          <w:rFonts w:ascii="方正黑体_GBK" w:eastAsia="方正黑体_GBK" w:hAnsi="方正黑体_GBK" w:cs="方正黑体_GBK" w:hint="eastAsia"/>
          <w:color w:val="000000"/>
          <w:sz w:val="28"/>
          <w:lang w:eastAsia="zh-CN"/>
        </w:rPr>
        <w:t>费</w:t>
      </w:r>
    </w:p>
    <w:p w:rsidR="00FA1FE1" w:rsidRDefault="00000000">
      <w:pPr>
        <w:rPr>
          <w:sz w:val="28"/>
          <w:szCs w:val="28"/>
          <w:lang w:eastAsia="zh-CN"/>
        </w:rPr>
      </w:pPr>
      <w:r>
        <w:rPr>
          <w:rFonts w:ascii="方正黑体_GBK" w:eastAsia="方正黑体_GBK" w:hAnsi="方正黑体_GBK" w:cs="方正黑体_GBK" w:hint="eastAsia"/>
          <w:color w:val="000000"/>
          <w:sz w:val="28"/>
          <w:lang w:eastAsia="zh-CN"/>
        </w:rPr>
        <w:t xml:space="preserve">      </w:t>
      </w:r>
      <w:proofErr w:type="spellStart"/>
      <w:r>
        <w:rPr>
          <w:rFonts w:hint="eastAsia"/>
          <w:sz w:val="28"/>
          <w:szCs w:val="28"/>
          <w:lang w:eastAsia="zh-CN"/>
        </w:rPr>
        <w:t>绩效目标：做好购置金审工程建设及后期服务-运维及等保测评维护服务工作，保障单位审计业务开展</w:t>
      </w:r>
      <w:proofErr w:type="spellEnd"/>
      <w:r>
        <w:rPr>
          <w:rFonts w:hint="eastAsia"/>
          <w:sz w:val="28"/>
          <w:szCs w:val="28"/>
          <w:lang w:eastAsia="zh-CN"/>
        </w:rPr>
        <w:t>。</w:t>
      </w:r>
    </w:p>
    <w:p w:rsidR="00FA1FE1" w:rsidRDefault="00000000">
      <w:pPr>
        <w:rPr>
          <w:rFonts w:ascii="方正黑体_GBK" w:eastAsia="方正黑体_GBK" w:hAnsi="方正黑体_GBK" w:cs="方正黑体_GBK"/>
          <w:color w:val="000000"/>
          <w:sz w:val="28"/>
          <w:lang w:eastAsia="zh-CN"/>
        </w:rPr>
      </w:pPr>
      <w:r>
        <w:rPr>
          <w:rFonts w:hint="eastAsia"/>
          <w:sz w:val="28"/>
          <w:szCs w:val="28"/>
          <w:lang w:eastAsia="zh-CN"/>
        </w:rPr>
        <w:t>绩效指标：购置金审工程建设及后期服务-运维及等保测评维护服务完成率100%，验收合格率100%，</w:t>
      </w:r>
      <w:proofErr w:type="spellStart"/>
      <w:r>
        <w:rPr>
          <w:rFonts w:hint="eastAsia"/>
          <w:sz w:val="28"/>
          <w:szCs w:val="28"/>
          <w:lang w:eastAsia="zh-CN"/>
        </w:rPr>
        <w:t>预算执行率</w:t>
      </w:r>
      <w:proofErr w:type="spellEnd"/>
      <w:r>
        <w:rPr>
          <w:rFonts w:hint="eastAsia"/>
          <w:sz w:val="28"/>
          <w:szCs w:val="28"/>
          <w:lang w:eastAsia="zh-CN"/>
        </w:rPr>
        <w:t>&gt;=90%.</w:t>
      </w:r>
    </w:p>
    <w:p w:rsidR="00FA1FE1" w:rsidRDefault="00000000">
      <w:pPr>
        <w:spacing w:before="10" w:after="10"/>
        <w:ind w:firstLine="560"/>
        <w:outlineLvl w:val="1"/>
      </w:pPr>
      <w:r>
        <w:rPr>
          <w:rFonts w:ascii="方正黑体_GBK" w:eastAsia="方正黑体_GBK" w:hAnsi="方正黑体_GBK" w:cs="方正黑体_GBK"/>
          <w:color w:val="000000"/>
          <w:sz w:val="28"/>
        </w:rPr>
        <w:lastRenderedPageBreak/>
        <w:t>三、工作保障措施</w:t>
      </w:r>
      <w:bookmarkEnd w:id="2"/>
    </w:p>
    <w:p w:rsidR="00FA1FE1" w:rsidRDefault="00000000">
      <w:pPr>
        <w:pStyle w:val="-1"/>
      </w:pPr>
      <w:r>
        <w:t>1</w:t>
      </w:r>
      <w:r>
        <w:t>、建立项目完成时限制度，对重点项目，民生项目要提前安排，专人保障。</w:t>
      </w:r>
    </w:p>
    <w:p w:rsidR="00FA1FE1" w:rsidRDefault="00000000">
      <w:pPr>
        <w:pStyle w:val="-1"/>
      </w:pPr>
      <w:r>
        <w:t>2</w:t>
      </w:r>
      <w:r>
        <w:t>、对经济责任审计与预算执行审计重合的项目要一并安排，一并审计，避免重复审计。</w:t>
      </w:r>
    </w:p>
    <w:p w:rsidR="00FA1FE1" w:rsidRDefault="00000000">
      <w:pPr>
        <w:pStyle w:val="-1"/>
      </w:pPr>
      <w:r>
        <w:t>3</w:t>
      </w:r>
      <w:r>
        <w:t>、各部门审计工作要严格按照审计法的要求开展，各项工作开展情况落实每半月汇报制度。</w:t>
      </w:r>
    </w:p>
    <w:p w:rsidR="00FA1FE1" w:rsidRDefault="00000000">
      <w:pPr>
        <w:jc w:val="center"/>
        <w:sectPr w:rsidR="00FA1FE1">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A1FE1" w:rsidRDefault="00000000">
      <w:pPr>
        <w:jc w:val="center"/>
      </w:pPr>
      <w:r>
        <w:rPr>
          <w:rFonts w:ascii="方正小标宋_GBK" w:eastAsia="方正小标宋_GBK" w:hAnsi="方正小标宋_GBK" w:cs="方正小标宋_GBK"/>
          <w:color w:val="000000"/>
          <w:sz w:val="52"/>
        </w:rPr>
        <w:lastRenderedPageBreak/>
        <w:t xml:space="preserve"> </w:t>
      </w:r>
    </w:p>
    <w:p w:rsidR="00FA1FE1" w:rsidRDefault="00000000">
      <w:pPr>
        <w:jc w:val="center"/>
      </w:pPr>
      <w:r>
        <w:rPr>
          <w:rFonts w:ascii="方正小标宋_GBK" w:eastAsia="方正小标宋_GBK" w:hAnsi="方正小标宋_GBK" w:cs="方正小标宋_GBK"/>
          <w:color w:val="000000"/>
          <w:sz w:val="52"/>
        </w:rPr>
        <w:t xml:space="preserve"> </w:t>
      </w:r>
    </w:p>
    <w:p w:rsidR="00FA1FE1" w:rsidRDefault="00000000">
      <w:pPr>
        <w:jc w:val="center"/>
      </w:pPr>
      <w:r>
        <w:rPr>
          <w:rFonts w:ascii="方正小标宋_GBK" w:eastAsia="方正小标宋_GBK" w:hAnsi="方正小标宋_GBK" w:cs="方正小标宋_GBK"/>
          <w:color w:val="000000"/>
          <w:sz w:val="52"/>
        </w:rPr>
        <w:t xml:space="preserve"> </w:t>
      </w:r>
    </w:p>
    <w:p w:rsidR="00FA1FE1" w:rsidRDefault="00000000">
      <w:pPr>
        <w:jc w:val="center"/>
      </w:pPr>
      <w:r>
        <w:rPr>
          <w:rFonts w:ascii="方正小标宋_GBK" w:eastAsia="方正小标宋_GBK" w:hAnsi="方正小标宋_GBK" w:cs="方正小标宋_GBK"/>
          <w:color w:val="000000"/>
          <w:sz w:val="44"/>
        </w:rPr>
        <w:t>第二部分</w:t>
      </w:r>
    </w:p>
    <w:p w:rsidR="00FA1FE1" w:rsidRDefault="00000000">
      <w:pPr>
        <w:jc w:val="center"/>
      </w:pPr>
      <w:r>
        <w:rPr>
          <w:rFonts w:ascii="方正小标宋_GBK" w:eastAsia="方正小标宋_GBK" w:hAnsi="方正小标宋_GBK" w:cs="方正小标宋_GBK"/>
          <w:color w:val="000000"/>
          <w:sz w:val="44"/>
        </w:rPr>
        <w:t xml:space="preserve"> </w:t>
      </w:r>
    </w:p>
    <w:p w:rsidR="00FA1FE1" w:rsidRDefault="00000000">
      <w:pPr>
        <w:jc w:val="center"/>
        <w:outlineLvl w:val="0"/>
      </w:pPr>
      <w:r>
        <w:rPr>
          <w:rFonts w:ascii="方正小标宋_GBK" w:eastAsia="方正小标宋_GBK" w:hAnsi="方正小标宋_GBK" w:cs="方正小标宋_GBK"/>
          <w:color w:val="000000"/>
          <w:sz w:val="44"/>
        </w:rPr>
        <w:t>预算项目绩效目标</w:t>
      </w:r>
    </w:p>
    <w:p w:rsidR="00FA1FE1" w:rsidRDefault="00000000">
      <w:pPr>
        <w:jc w:val="center"/>
        <w:sectPr w:rsidR="00FA1FE1">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3" w:name="_Toc_4_4_0000000004"/>
      <w:r>
        <w:rPr>
          <w:rFonts w:ascii="方正仿宋_GBK" w:eastAsia="方正仿宋_GBK" w:hAnsi="方正仿宋_GBK" w:cs="方正仿宋_GBK"/>
          <w:color w:val="000000"/>
          <w:sz w:val="28"/>
        </w:rPr>
        <w:t>1.200M线路租用费绩效目标表</w:t>
      </w:r>
      <w:bookmarkEnd w:id="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13020023P002C6H10002J</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200M线路租用费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7.00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7.00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200M线路租用费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做好网络运行维护，保障单位业务开展。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完成率</w:t>
            </w:r>
          </w:p>
        </w:tc>
        <w:tc>
          <w:tcPr>
            <w:tcW w:w="2654" w:type="dxa"/>
            <w:vAlign w:val="center"/>
          </w:tcPr>
          <w:p w:rsidR="00FA1FE1" w:rsidRDefault="00000000">
            <w:pPr>
              <w:pStyle w:val="2"/>
            </w:pPr>
            <w:r>
              <w:t>完成</w:t>
            </w:r>
            <w:r>
              <w:rPr>
                <w:rFonts w:hint="eastAsia"/>
                <w:lang w:eastAsia="zh-CN"/>
              </w:rPr>
              <w:t>该项目</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《唐山市财政局关于市审计局申请金审工程OA系统软件及工程审</w:t>
            </w:r>
            <w:r>
              <w:lastRenderedPageBreak/>
              <w:t>计预算软件专项经费的意见》</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rPr>
                <w:lang w:eastAsia="zh-CN"/>
              </w:rPr>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4" w:name="_Toc_4_4_0000000005"/>
      <w:r>
        <w:rPr>
          <w:rFonts w:ascii="方正仿宋_GBK" w:eastAsia="方正仿宋_GBK" w:hAnsi="方正仿宋_GBK" w:cs="方正仿宋_GBK"/>
          <w:color w:val="000000"/>
          <w:sz w:val="28"/>
        </w:rPr>
        <w:t>2.广联达软件升级绩效目标表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13020023P004EL810003W</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广联达软件升级</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17.68</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17.68</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广联达软件升级</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做好软件维护服务</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rPr>
                <w:lang w:eastAsia="zh-CN"/>
              </w:rPr>
            </w:pPr>
            <w:r>
              <w:rPr>
                <w:rFonts w:hint="eastAsia"/>
                <w:lang w:eastAsia="zh-CN"/>
              </w:rPr>
              <w:t>维护覆盖率</w:t>
            </w:r>
          </w:p>
        </w:tc>
        <w:tc>
          <w:tcPr>
            <w:tcW w:w="2654" w:type="dxa"/>
            <w:vAlign w:val="center"/>
          </w:tcPr>
          <w:p w:rsidR="00FA1FE1" w:rsidRDefault="00000000">
            <w:pPr>
              <w:pStyle w:val="2"/>
            </w:pPr>
            <w:r>
              <w:rPr>
                <w:rFonts w:hint="eastAsia"/>
                <w:lang w:eastAsia="zh-CN"/>
              </w:rPr>
              <w:t>维护覆盖率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市审计局于2013年由市政府及财政部门批准，采购单机版24个点的关联达工程造价软件，每年需要升级维护费，合同价17.68万元。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市审计局于2013年由市政府及财政部门批准，采购单机版24个点的关联达工程造价软件，每年需要升级维护费，合同价</w:t>
            </w:r>
            <w:r>
              <w:lastRenderedPageBreak/>
              <w:t>17.68万元。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市审计局于2013年由市政府及财政部门批准，采购单机版24个点的关联达工程造价软件，每年需要升级维护费，合同价17.68万元。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市审计局于2013年由市政府及财政部门批准，采购单机版24个点的关联达工程造价软件，每年需要升级维护费，合同价17.68万元。</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rPr>
                <w:lang w:eastAsia="zh-CN"/>
              </w:rPr>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市审计局于2013年由市政府及财政部门批准，采购单机版24个点的关联达</w:t>
            </w:r>
            <w:r>
              <w:lastRenderedPageBreak/>
              <w:t>工程造价软件，每年需要升级维护费，合同价17.68万元。</w:t>
            </w:r>
          </w:p>
        </w:tc>
      </w:tr>
      <w:tr w:rsidR="00FA1FE1">
        <w:trPr>
          <w:trHeight w:val="369"/>
          <w:jc w:val="center"/>
        </w:trPr>
        <w:tc>
          <w:tcPr>
            <w:tcW w:w="1327" w:type="dxa"/>
            <w:vAlign w:val="center"/>
          </w:tcPr>
          <w:p w:rsidR="00FA1FE1" w:rsidRDefault="00000000">
            <w:pPr>
              <w:pStyle w:val="3"/>
            </w:pPr>
            <w:r>
              <w:lastRenderedPageBreak/>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市审计局于2013年由市政府及财政部门批准，采购单机版24个点的关联达工程造价软件，每年需要升级维护费，合同价17.68万元。</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5" w:name="_Toc_4_4_0000000006"/>
      <w:r>
        <w:rPr>
          <w:rFonts w:ascii="方正仿宋_GBK" w:eastAsia="方正仿宋_GBK" w:hAnsi="方正仿宋_GBK" w:cs="方正仿宋_GBK"/>
          <w:color w:val="000000"/>
          <w:sz w:val="28"/>
        </w:rPr>
        <w:t>3.金审工程大数据分析系统及等级保护认定（审计专网）绩效目标表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13020023P002TDC100025</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金审工程大数据分析系统及等级保护认定（审计专网）</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25.00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25.00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金审工程大数据分析系统及等级保护认定（审计专网）</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做好网络运行维护，保障单位业务开展。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rPr>
                <w:lang w:eastAsia="zh-CN"/>
              </w:rPr>
            </w:pPr>
            <w:r>
              <w:rPr>
                <w:rFonts w:hint="eastAsia"/>
                <w:lang w:eastAsia="zh-CN"/>
              </w:rPr>
              <w:t>覆盖率</w:t>
            </w:r>
          </w:p>
        </w:tc>
        <w:tc>
          <w:tcPr>
            <w:tcW w:w="2654" w:type="dxa"/>
            <w:vAlign w:val="center"/>
          </w:tcPr>
          <w:p w:rsidR="00FA1FE1" w:rsidRDefault="00000000">
            <w:pPr>
              <w:pStyle w:val="2"/>
            </w:pPr>
            <w:r>
              <w:rPr>
                <w:rFonts w:hint="eastAsia"/>
                <w:lang w:eastAsia="zh-CN"/>
              </w:rPr>
              <w:t>覆盖率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《金审工程大数据分析系统及等级保护认定》</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金审工程大数据分析系统及等级保护认定</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r>
              <w:t>《</w:t>
            </w:r>
            <w:proofErr w:type="spellStart"/>
            <w:r>
              <w:t>金审工程大数据分析系统及等级保护认定</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金审工程大数据分析系统及等级保护认定</w:t>
            </w:r>
            <w:proofErr w:type="spellEnd"/>
            <w:r>
              <w:t>》</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《金审工程大数据分析系统及等级保护认定》</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享受资金对象的满意度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《金审工程大数据分析系统及等级</w:t>
            </w:r>
            <w:r>
              <w:lastRenderedPageBreak/>
              <w:t>保护认定》</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6" w:name="_Toc_4_4_0000000007"/>
      <w:r>
        <w:rPr>
          <w:rFonts w:ascii="方正仿宋_GBK" w:eastAsia="方正仿宋_GBK" w:hAnsi="方正仿宋_GBK" w:cs="方正仿宋_GBK"/>
          <w:color w:val="000000"/>
          <w:sz w:val="28"/>
        </w:rPr>
        <w:t>4.金审工程服务费绩效目标表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13020023P002TDC10003Q</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金审工程服务费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24.00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24.00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金审工程服务费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做好网络运行服务，保障单位业务开展。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roofErr w:type="spellStart"/>
            <w:r>
              <w:rPr>
                <w:rFonts w:hint="eastAsia"/>
                <w:lang w:eastAsia="zh-CN"/>
              </w:rPr>
              <w:t>覆盖率</w:t>
            </w:r>
            <w:proofErr w:type="spellEnd"/>
          </w:p>
        </w:tc>
        <w:tc>
          <w:tcPr>
            <w:tcW w:w="2654" w:type="dxa"/>
            <w:vAlign w:val="center"/>
          </w:tcPr>
          <w:p w:rsidR="00FA1FE1" w:rsidRDefault="00000000">
            <w:proofErr w:type="spellStart"/>
            <w:r>
              <w:rPr>
                <w:rFonts w:hint="eastAsia"/>
                <w:lang w:eastAsia="zh-CN"/>
              </w:rPr>
              <w:t>覆盖率</w:t>
            </w:r>
            <w:proofErr w:type="spellEnd"/>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w:t>
            </w:r>
            <w:proofErr w:type="gramStart"/>
            <w:r>
              <w:t>发改高技[</w:t>
            </w:r>
            <w:proofErr w:type="gramEnd"/>
            <w:r>
              <w:t>2015]874号文件”，“国家发展改革委关于金审工程三期项目建议书的批复”</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proofErr w:type="gramStart"/>
            <w:r>
              <w:t>发改高技</w:t>
            </w:r>
            <w:proofErr w:type="spellEnd"/>
            <w:r>
              <w:t>[</w:t>
            </w:r>
            <w:proofErr w:type="gramEnd"/>
            <w:r>
              <w:t>2015]874号文件”，“国家发展改革委关于金审工程三期项目建议书的批复”</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r>
              <w:t>“</w:t>
            </w:r>
            <w:proofErr w:type="spellStart"/>
            <w:proofErr w:type="gramStart"/>
            <w:r>
              <w:t>发改高技</w:t>
            </w:r>
            <w:proofErr w:type="spellEnd"/>
            <w:r>
              <w:t>[</w:t>
            </w:r>
            <w:proofErr w:type="gramEnd"/>
            <w:r>
              <w:t>2015]874号文件”，“国家发展改革委关于金审工程三期项目建议书的批复”</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proofErr w:type="gramStart"/>
            <w:r>
              <w:t>发改高技</w:t>
            </w:r>
            <w:proofErr w:type="spellEnd"/>
            <w:r>
              <w:lastRenderedPageBreak/>
              <w:t>[</w:t>
            </w:r>
            <w:proofErr w:type="gramEnd"/>
            <w:r>
              <w:t>2015]874号文件”，“国家发展改革委关于金审工程三期项目建议书的批复”</w:t>
            </w:r>
          </w:p>
        </w:tc>
      </w:tr>
      <w:tr w:rsidR="00FA1FE1">
        <w:trPr>
          <w:trHeight w:val="369"/>
          <w:jc w:val="center"/>
        </w:trPr>
        <w:tc>
          <w:tcPr>
            <w:tcW w:w="1327" w:type="dxa"/>
            <w:vAlign w:val="center"/>
          </w:tcPr>
          <w:p w:rsidR="00FA1FE1" w:rsidRDefault="00000000">
            <w:pPr>
              <w:pStyle w:val="3"/>
            </w:pPr>
            <w:r>
              <w:lastRenderedPageBreak/>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w:t>
            </w:r>
            <w:proofErr w:type="gramStart"/>
            <w:r>
              <w:t>发改高技[</w:t>
            </w:r>
            <w:proofErr w:type="gramEnd"/>
            <w:r>
              <w:t>2015]874号文件”，“国家发展改革委关于金审工程三期项目建议书的批复”</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w:t>
            </w:r>
            <w:proofErr w:type="gramStart"/>
            <w:r>
              <w:t>发改高技[</w:t>
            </w:r>
            <w:proofErr w:type="gramEnd"/>
            <w:r>
              <w:t>2015]874号文件”，“国家发展改革委关于金审工程三期项目建议书的批复”</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7" w:name="_Toc_4_4_0000000008"/>
      <w:r>
        <w:rPr>
          <w:rFonts w:ascii="方正仿宋_GBK" w:eastAsia="方正仿宋_GBK" w:hAnsi="方正仿宋_GBK" w:cs="方正仿宋_GBK"/>
          <w:color w:val="000000"/>
          <w:sz w:val="28"/>
        </w:rPr>
        <w:t>5.聘请律师顾问费用绩效目标表</w:t>
      </w:r>
      <w:bookmarkEnd w:id="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13020023P00706410056J</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聘请律师顾问费用</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4.00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4.00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聘请律师顾问费用</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做好服务，保障单位业务开展。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委托服务数量</w:t>
            </w:r>
          </w:p>
        </w:tc>
        <w:tc>
          <w:tcPr>
            <w:tcW w:w="2654" w:type="dxa"/>
            <w:vAlign w:val="center"/>
          </w:tcPr>
          <w:p w:rsidR="00FA1FE1" w:rsidRDefault="00000000">
            <w:pPr>
              <w:pStyle w:val="2"/>
            </w:pPr>
            <w:r>
              <w:t>委托服务数量</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《中共唐山市委全面依法治市委员会办公室关于加快推进公职律师公职的通知》（唐依法治市办【2021】5号）规定</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《中共唐山市委全面依法治市委员会办公室关于加快推进公职律师公职的通知》（唐依法治市办【2021】5号）规定</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《中共唐山市委全面依</w:t>
            </w:r>
            <w:r>
              <w:lastRenderedPageBreak/>
              <w:t>法治市委员会办公室关于加快推进公职律师公职的通知》（唐依法治市办【2021】5号）规定</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《中共唐山市委全面依法治市委员会办公室关于加快推进公职律师公职的通知》（唐依法治市办【2021】5号）规定</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《中共唐山市委全面依法治市委员会办公室关于加快推进公职律师公职的通知》（唐依法治市办【2021】5号）规定</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《中共唐山市委全面依法治市委员会办公室关</w:t>
            </w:r>
            <w:r>
              <w:lastRenderedPageBreak/>
              <w:t>于加快推进公职律师公职的通知》（唐依法治市办【2021】5号）规定</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8" w:name="_Toc_4_4_0000000009"/>
      <w:r>
        <w:rPr>
          <w:rFonts w:ascii="方正仿宋_GBK" w:eastAsia="方正仿宋_GBK" w:hAnsi="方正仿宋_GBK" w:cs="方正仿宋_GBK"/>
          <w:color w:val="000000"/>
          <w:sz w:val="28"/>
        </w:rPr>
        <w:t>6.聘用审计人员经费绩效目标表</w:t>
      </w:r>
      <w:bookmarkEnd w:id="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13020023P00BEH610002A</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聘用审计人员经费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6.60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6.60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聘用审计人员经费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做好服务，保障单位业务开展。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完成项目数量</w:t>
            </w:r>
          </w:p>
        </w:tc>
        <w:tc>
          <w:tcPr>
            <w:tcW w:w="2654" w:type="dxa"/>
            <w:vAlign w:val="center"/>
          </w:tcPr>
          <w:p w:rsidR="00FA1FE1" w:rsidRDefault="00000000">
            <w:pPr>
              <w:pStyle w:val="2"/>
            </w:pPr>
            <w:r>
              <w:t>完成项目数量</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根据《中华人民共和国审计积分》第十一条规定</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根据《中华人民共和国审计积分》第十一条规定</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根据《中华人民共和国审计积分》第十一条规定</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根据《中华人民共和国审计积分》第十一条规定</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t>提高效率</w:t>
            </w:r>
          </w:p>
        </w:tc>
        <w:tc>
          <w:tcPr>
            <w:tcW w:w="2654" w:type="dxa"/>
            <w:vAlign w:val="center"/>
          </w:tcPr>
          <w:p w:rsidR="00FA1FE1" w:rsidRDefault="00000000">
            <w:pPr>
              <w:pStyle w:val="2"/>
            </w:pPr>
            <w:r>
              <w:t>提高效率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根据《中华人民共和国审计积分》第十一条规</w:t>
            </w:r>
            <w:r>
              <w:lastRenderedPageBreak/>
              <w:t>定</w:t>
            </w:r>
          </w:p>
        </w:tc>
      </w:tr>
      <w:tr w:rsidR="00FA1FE1">
        <w:trPr>
          <w:trHeight w:val="369"/>
          <w:jc w:val="center"/>
        </w:trPr>
        <w:tc>
          <w:tcPr>
            <w:tcW w:w="1327" w:type="dxa"/>
            <w:vAlign w:val="center"/>
          </w:tcPr>
          <w:p w:rsidR="00FA1FE1" w:rsidRDefault="00000000">
            <w:pPr>
              <w:pStyle w:val="3"/>
            </w:pPr>
            <w:r>
              <w:lastRenderedPageBreak/>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根据《中华人民共和国审计积分》第十一条规定</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9" w:name="_Toc_4_4_0000000010"/>
      <w:r>
        <w:rPr>
          <w:rFonts w:ascii="方正仿宋_GBK" w:eastAsia="方正仿宋_GBK" w:hAnsi="方正仿宋_GBK" w:cs="方正仿宋_GBK"/>
          <w:color w:val="000000"/>
          <w:sz w:val="28"/>
        </w:rPr>
        <w:t>7.全市审计工作会议绩效目标表</w:t>
      </w:r>
      <w:bookmarkEnd w:id="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13020023P00682910211E</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全市审计工作会议</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全市审计工作会议</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做好会议工作，保障单位业务开展。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rPr>
                <w:lang w:eastAsia="zh-CN"/>
              </w:rPr>
            </w:pPr>
            <w:r>
              <w:rPr>
                <w:rFonts w:hint="eastAsia"/>
                <w:lang w:eastAsia="zh-CN"/>
              </w:rPr>
              <w:t>会议出勤率</w:t>
            </w:r>
          </w:p>
        </w:tc>
        <w:tc>
          <w:tcPr>
            <w:tcW w:w="2654" w:type="dxa"/>
            <w:vAlign w:val="center"/>
          </w:tcPr>
          <w:p w:rsidR="00FA1FE1" w:rsidRDefault="00000000">
            <w:pPr>
              <w:pStyle w:val="2"/>
            </w:pPr>
            <w:r>
              <w:rPr>
                <w:rFonts w:hint="eastAsia"/>
                <w:lang w:eastAsia="zh-CN"/>
              </w:rPr>
              <w:t>会议出勤率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质量指标</w:t>
            </w:r>
          </w:p>
        </w:tc>
        <w:tc>
          <w:tcPr>
            <w:tcW w:w="1327" w:type="dxa"/>
            <w:vAlign w:val="center"/>
          </w:tcPr>
          <w:p w:rsidR="00FA1FE1" w:rsidRDefault="00000000">
            <w:pPr>
              <w:pStyle w:val="2"/>
              <w:rPr>
                <w:lang w:eastAsia="zh-CN"/>
              </w:rPr>
            </w:pPr>
            <w:r>
              <w:rPr>
                <w:rFonts w:hint="eastAsia"/>
                <w:lang w:eastAsia="zh-CN"/>
              </w:rPr>
              <w:t>会议合格率</w:t>
            </w:r>
          </w:p>
        </w:tc>
        <w:tc>
          <w:tcPr>
            <w:tcW w:w="2654" w:type="dxa"/>
            <w:vAlign w:val="center"/>
          </w:tcPr>
          <w:p w:rsidR="00FA1FE1" w:rsidRDefault="00000000">
            <w:pPr>
              <w:pStyle w:val="2"/>
            </w:pPr>
            <w:r>
              <w:rPr>
                <w:rFonts w:hint="eastAsia"/>
                <w:lang w:eastAsia="zh-CN"/>
              </w:rPr>
              <w:t>会议合格率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rPr>
                <w:lang w:eastAsia="zh-CN"/>
              </w:rPr>
            </w:pPr>
            <w:r>
              <w:rPr>
                <w:rFonts w:hint="eastAsia"/>
                <w:lang w:eastAsia="zh-CN"/>
              </w:rP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享受资金对象的满意度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0" w:name="_Toc_4_4_0000000011"/>
      <w:r>
        <w:rPr>
          <w:rFonts w:ascii="方正仿宋_GBK" w:eastAsia="方正仿宋_GBK" w:hAnsi="方正仿宋_GBK" w:cs="方正仿宋_GBK"/>
          <w:color w:val="000000"/>
          <w:sz w:val="28"/>
        </w:rPr>
        <w:t>8.全市预算执行审计工作会议绩效目标表</w:t>
      </w:r>
      <w:bookmarkEnd w:id="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13020023P00682910210T</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全市预算执行审计工作会议</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全市预算执行审计工作会议</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rPr>
                <w:rFonts w:hint="eastAsia"/>
                <w:lang w:eastAsia="zh-CN"/>
              </w:rPr>
              <w:t>做好会议工作，保障单位业务开展。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rPr>
                <w:rFonts w:hint="eastAsia"/>
                <w:lang w:eastAsia="zh-CN"/>
              </w:rPr>
              <w:t>会议出勤率</w:t>
            </w:r>
          </w:p>
        </w:tc>
        <w:tc>
          <w:tcPr>
            <w:tcW w:w="2654" w:type="dxa"/>
            <w:vAlign w:val="center"/>
          </w:tcPr>
          <w:p w:rsidR="00FA1FE1" w:rsidRDefault="00000000">
            <w:pPr>
              <w:pStyle w:val="2"/>
            </w:pPr>
            <w:r>
              <w:rPr>
                <w:rFonts w:hint="eastAsia"/>
                <w:lang w:eastAsia="zh-CN"/>
              </w:rPr>
              <w:t>会议出勤率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会议合格率</w:t>
            </w:r>
          </w:p>
        </w:tc>
        <w:tc>
          <w:tcPr>
            <w:tcW w:w="2654" w:type="dxa"/>
            <w:vAlign w:val="center"/>
          </w:tcPr>
          <w:p w:rsidR="00FA1FE1" w:rsidRDefault="00000000">
            <w:pPr>
              <w:pStyle w:val="2"/>
            </w:pPr>
            <w:r>
              <w:rPr>
                <w:rFonts w:hint="eastAsia"/>
                <w:lang w:eastAsia="zh-CN"/>
              </w:rPr>
              <w:t>会议合格率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1" w:name="_Toc_4_4_0000000012"/>
      <w:r>
        <w:rPr>
          <w:rFonts w:ascii="方正仿宋_GBK" w:eastAsia="方正仿宋_GBK" w:hAnsi="方正仿宋_GBK" w:cs="方正仿宋_GBK"/>
          <w:color w:val="000000"/>
          <w:sz w:val="28"/>
        </w:rPr>
        <w:t>9.人员培训补助绩效目标表</w:t>
      </w:r>
      <w:bookmarkEnd w:id="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13020022P00144M100043</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人员培训补助</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人员培训补助</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t>提高人员工作水平</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培训人员数（名）</w:t>
            </w:r>
          </w:p>
        </w:tc>
        <w:tc>
          <w:tcPr>
            <w:tcW w:w="2654" w:type="dxa"/>
            <w:vAlign w:val="center"/>
          </w:tcPr>
          <w:p w:rsidR="00FA1FE1" w:rsidRDefault="00000000">
            <w:pPr>
              <w:pStyle w:val="2"/>
            </w:pPr>
            <w:r>
              <w:t>培训人员数（名）</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完成率</w:t>
            </w:r>
          </w:p>
        </w:tc>
        <w:tc>
          <w:tcPr>
            <w:tcW w:w="2654" w:type="dxa"/>
            <w:vAlign w:val="center"/>
          </w:tcPr>
          <w:p w:rsidR="00FA1FE1" w:rsidRDefault="00000000">
            <w:pPr>
              <w:pStyle w:val="2"/>
            </w:pPr>
            <w:r>
              <w:t>完成率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完成时限</w:t>
            </w:r>
          </w:p>
        </w:tc>
        <w:tc>
          <w:tcPr>
            <w:tcW w:w="2654" w:type="dxa"/>
            <w:vAlign w:val="center"/>
          </w:tcPr>
          <w:p w:rsidR="00FA1FE1" w:rsidRDefault="00000000">
            <w:pPr>
              <w:pStyle w:val="2"/>
            </w:pPr>
            <w: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资金成本</w:t>
            </w:r>
          </w:p>
        </w:tc>
        <w:tc>
          <w:tcPr>
            <w:tcW w:w="2654" w:type="dxa"/>
            <w:vAlign w:val="center"/>
          </w:tcPr>
          <w:p w:rsidR="00FA1FE1" w:rsidRDefault="00000000">
            <w:pPr>
              <w:pStyle w:val="2"/>
            </w:pPr>
            <w:r>
              <w:t>资金成本</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2447"/>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p w:rsidR="00FA1FE1" w:rsidRDefault="00FA1FE1">
            <w:pPr>
              <w:pStyle w:val="2"/>
            </w:pPr>
          </w:p>
        </w:tc>
        <w:tc>
          <w:tcPr>
            <w:tcW w:w="1327" w:type="dxa"/>
            <w:vAlign w:val="center"/>
          </w:tcPr>
          <w:p w:rsidR="00FA1FE1" w:rsidRDefault="00000000">
            <w:pPr>
              <w:pStyle w:val="2"/>
            </w:pPr>
            <w:r>
              <w:t>提高效率</w:t>
            </w:r>
          </w:p>
          <w:p w:rsidR="00FA1FE1" w:rsidRDefault="00FA1FE1">
            <w:pPr>
              <w:pStyle w:val="2"/>
            </w:pPr>
          </w:p>
        </w:tc>
        <w:tc>
          <w:tcPr>
            <w:tcW w:w="2654" w:type="dxa"/>
            <w:vAlign w:val="center"/>
          </w:tcPr>
          <w:p w:rsidR="00FA1FE1" w:rsidRDefault="00000000">
            <w:pPr>
              <w:pStyle w:val="2"/>
            </w:pPr>
            <w:r>
              <w:t>提高效率</w:t>
            </w:r>
          </w:p>
          <w:p w:rsidR="00FA1FE1" w:rsidRDefault="00FA1FE1">
            <w:pPr>
              <w:pStyle w:val="2"/>
            </w:pP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p w:rsidR="00FA1FE1" w:rsidRDefault="00FA1FE1">
            <w:pPr>
              <w:pStyle w:val="2"/>
            </w:pP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满意率</w:t>
            </w:r>
          </w:p>
        </w:tc>
        <w:tc>
          <w:tcPr>
            <w:tcW w:w="2654" w:type="dxa"/>
            <w:vAlign w:val="center"/>
          </w:tcPr>
          <w:p w:rsidR="00FA1FE1" w:rsidRDefault="00000000">
            <w:pPr>
              <w:pStyle w:val="2"/>
            </w:pPr>
            <w:r>
              <w:t>满意率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2" w:name="_Toc_4_4_0000000013"/>
      <w:r>
        <w:rPr>
          <w:rFonts w:ascii="方正仿宋_GBK" w:eastAsia="方正仿宋_GBK" w:hAnsi="方正仿宋_GBK" w:cs="方正仿宋_GBK"/>
          <w:color w:val="000000"/>
          <w:sz w:val="28"/>
        </w:rPr>
        <w:t>10.审计建设专项经费绩效目标表</w:t>
      </w:r>
      <w:bookmarkEnd w:id="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13020023P002PNF100020</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审计建设专项经费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6.00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6.00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审计建设专项经费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做好专项支出，保障单位业务开展。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rPr>
                <w:lang w:eastAsia="zh-CN"/>
              </w:rPr>
            </w:pPr>
            <w:r>
              <w:rPr>
                <w:rFonts w:hint="eastAsia"/>
                <w:lang w:eastAsia="zh-CN"/>
              </w:rPr>
              <w:t>工作完成率</w:t>
            </w:r>
          </w:p>
        </w:tc>
        <w:tc>
          <w:tcPr>
            <w:tcW w:w="2654" w:type="dxa"/>
            <w:vAlign w:val="center"/>
          </w:tcPr>
          <w:p w:rsidR="00FA1FE1" w:rsidRDefault="00000000">
            <w:pPr>
              <w:pStyle w:val="2"/>
            </w:pPr>
            <w:r>
              <w:rPr>
                <w:rFonts w:hint="eastAsia"/>
                <w:lang w:eastAsia="zh-CN"/>
              </w:rPr>
              <w:t>工作完成率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根据审计署相关文件精神要求。</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质量指标</w:t>
            </w:r>
          </w:p>
        </w:tc>
        <w:tc>
          <w:tcPr>
            <w:tcW w:w="1327" w:type="dxa"/>
            <w:vAlign w:val="center"/>
          </w:tcPr>
          <w:p w:rsidR="00FA1FE1" w:rsidRDefault="00000000">
            <w:pPr>
              <w:pStyle w:val="2"/>
              <w:rPr>
                <w:lang w:eastAsia="zh-CN"/>
              </w:rPr>
            </w:pPr>
            <w:r>
              <w:rPr>
                <w:rFonts w:hint="eastAsia"/>
                <w:lang w:eastAsia="zh-CN"/>
              </w:rPr>
              <w:t>工作合格率</w:t>
            </w:r>
          </w:p>
        </w:tc>
        <w:tc>
          <w:tcPr>
            <w:tcW w:w="2654" w:type="dxa"/>
            <w:vAlign w:val="center"/>
          </w:tcPr>
          <w:p w:rsidR="00FA1FE1" w:rsidRDefault="00000000">
            <w:pPr>
              <w:pStyle w:val="2"/>
            </w:pPr>
            <w:r>
              <w:rPr>
                <w:rFonts w:hint="eastAsia"/>
                <w:lang w:eastAsia="zh-CN"/>
              </w:rPr>
              <w:t>工作合格率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roofErr w:type="spellStart"/>
            <w:r>
              <w:t>根据审计署相关文件精神要求</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完成时限</w:t>
            </w:r>
          </w:p>
        </w:tc>
        <w:tc>
          <w:tcPr>
            <w:tcW w:w="2654" w:type="dxa"/>
            <w:vAlign w:val="center"/>
          </w:tcPr>
          <w:p w:rsidR="00FA1FE1" w:rsidRDefault="00000000">
            <w:pPr>
              <w:pStyle w:val="2"/>
            </w:pPr>
            <w: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roofErr w:type="spellStart"/>
            <w:r>
              <w:t>根据审计署相关文件精神要求</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roofErr w:type="spellStart"/>
            <w:r>
              <w:t>根据审计署相关文件精神要求</w:t>
            </w:r>
            <w:proofErr w:type="spellEnd"/>
            <w:r>
              <w:t>。</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rPr>
                <w:rFonts w:hint="eastAsia"/>
                <w:lang w:eastAsia="zh-CN"/>
              </w:rPr>
              <w:t>社会</w:t>
            </w:r>
            <w:r>
              <w:t>效益指标</w:t>
            </w:r>
          </w:p>
          <w:p w:rsidR="00FA1FE1" w:rsidRDefault="00FA1FE1">
            <w:pPr>
              <w:pStyle w:val="2"/>
            </w:pPr>
          </w:p>
        </w:tc>
        <w:tc>
          <w:tcPr>
            <w:tcW w:w="1327" w:type="dxa"/>
            <w:vAlign w:val="center"/>
          </w:tcPr>
          <w:p w:rsidR="00FA1FE1" w:rsidRDefault="00000000">
            <w:pPr>
              <w:pStyle w:val="2"/>
              <w:rPr>
                <w:lang w:eastAsia="zh-CN"/>
              </w:rPr>
            </w:pPr>
            <w:r>
              <w:rPr>
                <w:rFonts w:hint="eastAsia"/>
                <w:lang w:eastAsia="zh-CN"/>
              </w:rPr>
              <w:t>保障工作正常开展</w:t>
            </w:r>
          </w:p>
        </w:tc>
        <w:tc>
          <w:tcPr>
            <w:tcW w:w="2654" w:type="dxa"/>
            <w:vAlign w:val="center"/>
          </w:tcPr>
          <w:p w:rsidR="00FA1FE1" w:rsidRDefault="00000000">
            <w:pPr>
              <w:pStyle w:val="2"/>
            </w:pPr>
            <w:r>
              <w:rPr>
                <w:rFonts w:hint="eastAsia"/>
                <w:lang w:eastAsia="zh-CN"/>
              </w:rPr>
              <w:t>保障工作正常开展</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根据审计署相关文件精神要求。</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享受资金对象的满意度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根据审计署相关文件精神要求。</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3" w:name="_Toc_4_4_0000000014"/>
      <w:r>
        <w:rPr>
          <w:rFonts w:ascii="方正仿宋_GBK" w:eastAsia="方正仿宋_GBK" w:hAnsi="方正仿宋_GBK" w:cs="方正仿宋_GBK"/>
          <w:color w:val="000000"/>
          <w:sz w:val="28"/>
        </w:rPr>
        <w:t>11.审计视频会议系统线路租赁费绩效目标表</w:t>
      </w:r>
      <w:bookmarkEnd w:id="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13020023P000L04100026</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审计视频会议系统线路租赁费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审计视频会议系统线路租赁费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做好网络运行维护，保障单位业务开展。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rPr>
                <w:rFonts w:hint="eastAsia"/>
                <w:lang w:eastAsia="zh-CN"/>
              </w:rPr>
              <w:t>覆盖率</w:t>
            </w:r>
          </w:p>
        </w:tc>
        <w:tc>
          <w:tcPr>
            <w:tcW w:w="2654" w:type="dxa"/>
            <w:vAlign w:val="center"/>
          </w:tcPr>
          <w:p w:rsidR="00FA1FE1" w:rsidRDefault="00000000">
            <w:pPr>
              <w:pStyle w:val="2"/>
            </w:pPr>
            <w:r>
              <w:rPr>
                <w:rFonts w:hint="eastAsia"/>
                <w:lang w:eastAsia="zh-CN"/>
              </w:rPr>
              <w:t>覆盖率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唐山市财政局关于市审计局申请金审工程OA系统软件及工程审计预算软件专项经费的意见</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r>
              <w:t>《</w:t>
            </w:r>
            <w:proofErr w:type="spellStart"/>
            <w:r>
              <w:t>唐山市财政局关于市审计局申请金审工程OA系统软件</w:t>
            </w:r>
            <w:r>
              <w:lastRenderedPageBreak/>
              <w:t>及工程审计预算软件专项经费的意见</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唐山市财政局关于市审计局申请金审工程OA系统软件及工程审计预算软件专项经费的意见</w:t>
            </w:r>
            <w:proofErr w:type="spellEnd"/>
            <w:r>
              <w:t>》</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享受资金对象的满意度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《唐山市财政局关于市审计局申请金审工程OA系统软件及工程审计预算软件专项经费的意见》</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4" w:name="_Toc_4_4_0000000015"/>
      <w:r>
        <w:rPr>
          <w:rFonts w:ascii="方正仿宋_GBK" w:eastAsia="方正仿宋_GBK" w:hAnsi="方正仿宋_GBK" w:cs="方正仿宋_GBK"/>
          <w:color w:val="000000"/>
          <w:sz w:val="28"/>
        </w:rPr>
        <w:t>12.审计业务培训绩效目标表</w:t>
      </w:r>
      <w:bookmarkEnd w:id="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13020023P00683210004A</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审计业务培训</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10.00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10.00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审计业务培训</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提供审计人员业务水平。</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培训天数</w:t>
            </w:r>
          </w:p>
        </w:tc>
        <w:tc>
          <w:tcPr>
            <w:tcW w:w="2654" w:type="dxa"/>
            <w:vAlign w:val="center"/>
          </w:tcPr>
          <w:p w:rsidR="00FA1FE1" w:rsidRDefault="00000000">
            <w:pPr>
              <w:pStyle w:val="2"/>
            </w:pPr>
            <w:r>
              <w:t>培训天数</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质量指标</w:t>
            </w:r>
          </w:p>
        </w:tc>
        <w:tc>
          <w:tcPr>
            <w:tcW w:w="2654" w:type="dxa"/>
            <w:vAlign w:val="center"/>
          </w:tcPr>
          <w:p w:rsidR="00FA1FE1" w:rsidRDefault="00000000">
            <w:pPr>
              <w:pStyle w:val="2"/>
            </w:pPr>
            <w:r>
              <w:t>质量指标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到位率</w:t>
            </w:r>
          </w:p>
        </w:tc>
        <w:tc>
          <w:tcPr>
            <w:tcW w:w="2654" w:type="dxa"/>
            <w:vAlign w:val="center"/>
          </w:tcPr>
          <w:p w:rsidR="00FA1FE1" w:rsidRDefault="00000000">
            <w:pPr>
              <w:pStyle w:val="2"/>
            </w:pPr>
            <w:r>
              <w:t>到位率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培训费用标准</w:t>
            </w:r>
          </w:p>
          <w:p w:rsidR="00FA1FE1" w:rsidRDefault="00FA1FE1">
            <w:pPr>
              <w:pStyle w:val="2"/>
            </w:pPr>
          </w:p>
          <w:p w:rsidR="00FA1FE1" w:rsidRDefault="00FA1FE1">
            <w:pPr>
              <w:pStyle w:val="2"/>
            </w:pPr>
          </w:p>
        </w:tc>
        <w:tc>
          <w:tcPr>
            <w:tcW w:w="2654" w:type="dxa"/>
            <w:vAlign w:val="center"/>
          </w:tcPr>
          <w:p w:rsidR="00FA1FE1" w:rsidRDefault="00000000">
            <w:pPr>
              <w:pStyle w:val="2"/>
            </w:pPr>
            <w:r>
              <w:t>培训费用标准</w:t>
            </w:r>
          </w:p>
          <w:p w:rsidR="00FA1FE1" w:rsidRDefault="00FA1FE1">
            <w:pPr>
              <w:pStyle w:val="2"/>
            </w:pPr>
          </w:p>
          <w:p w:rsidR="00FA1FE1" w:rsidRDefault="00FA1FE1">
            <w:pPr>
              <w:pStyle w:val="2"/>
            </w:pP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t>经济效益增值率</w:t>
            </w:r>
          </w:p>
        </w:tc>
        <w:tc>
          <w:tcPr>
            <w:tcW w:w="2654" w:type="dxa"/>
            <w:vAlign w:val="center"/>
          </w:tcPr>
          <w:p w:rsidR="00FA1FE1" w:rsidRDefault="00000000">
            <w:pPr>
              <w:pStyle w:val="2"/>
            </w:pPr>
            <w:r>
              <w:t>项目实施后经济效益增长率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根据《中华人民共和国审计法》第十一条</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5" w:name="_Toc_4_4_0000000016"/>
      <w:r>
        <w:rPr>
          <w:rFonts w:ascii="方正仿宋_GBK" w:eastAsia="方正仿宋_GBK" w:hAnsi="方正仿宋_GBK" w:cs="方正仿宋_GBK"/>
          <w:color w:val="000000"/>
          <w:sz w:val="28"/>
        </w:rPr>
        <w:t>13.审计自带经费（除维修、印刷费）绩效目标表</w:t>
      </w:r>
      <w:bookmarkEnd w:id="1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13020023P0002NP10002M</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审计自带经费（除维修、印刷费）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180.95</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180.95</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审计自带经费（除维修、印刷费）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做好日常工作保障。</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实际完成数</w:t>
            </w:r>
          </w:p>
        </w:tc>
        <w:tc>
          <w:tcPr>
            <w:tcW w:w="2654" w:type="dxa"/>
            <w:vAlign w:val="center"/>
          </w:tcPr>
          <w:p w:rsidR="00FA1FE1" w:rsidRDefault="00000000">
            <w:pPr>
              <w:pStyle w:val="2"/>
            </w:pPr>
            <w:r>
              <w:t>实际完成数</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依据审计署八项规定和审计署关于审计部门外勤经费自理的要求，经市长办公会批准我局审计自带经费300万元，主要用于审计经费开支，其中：差旅费100万元，其他办公费用80.95万元。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质量指标</w:t>
            </w:r>
          </w:p>
        </w:tc>
        <w:tc>
          <w:tcPr>
            <w:tcW w:w="1327" w:type="dxa"/>
            <w:vAlign w:val="center"/>
          </w:tcPr>
          <w:p w:rsidR="00FA1FE1" w:rsidRDefault="00000000">
            <w:pPr>
              <w:pStyle w:val="2"/>
              <w:rPr>
                <w:lang w:eastAsia="zh-CN"/>
              </w:rPr>
            </w:pPr>
            <w:r>
              <w:rPr>
                <w:rFonts w:hint="eastAsia"/>
                <w:lang w:eastAsia="zh-CN"/>
              </w:rPr>
              <w:t>执行率</w:t>
            </w:r>
          </w:p>
        </w:tc>
        <w:tc>
          <w:tcPr>
            <w:tcW w:w="2654" w:type="dxa"/>
            <w:vAlign w:val="center"/>
          </w:tcPr>
          <w:p w:rsidR="00FA1FE1" w:rsidRDefault="00000000">
            <w:pPr>
              <w:pStyle w:val="2"/>
            </w:pPr>
            <w:r>
              <w:rPr>
                <w:rFonts w:hint="eastAsia"/>
                <w:lang w:eastAsia="zh-CN"/>
              </w:rPr>
              <w:t>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依据审计署八项规定和审计署关于审计部门外勤经费自理的要求，经</w:t>
            </w:r>
            <w:r>
              <w:lastRenderedPageBreak/>
              <w:t>市长办公会批准我局审计自带经费300万元，主要用于审计经费开支，其中：差旅费100万元，其他办公费用80.95万元。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r>
              <w:rPr>
                <w:rFonts w:hint="eastAsia"/>
                <w:lang w:eastAsia="zh-CN"/>
              </w:rPr>
              <w:t>2023.12.31</w:t>
            </w:r>
          </w:p>
        </w:tc>
        <w:tc>
          <w:tcPr>
            <w:tcW w:w="1327" w:type="dxa"/>
            <w:vAlign w:val="center"/>
          </w:tcPr>
          <w:p w:rsidR="00FA1FE1" w:rsidRDefault="00000000">
            <w:pPr>
              <w:pStyle w:val="2"/>
            </w:pPr>
            <w:r>
              <w:t>依据审计署八项规定和审计署关于审计部门外勤经费自理的要求，经市长办公会批准我局审计自带经费300万元，主要用于审计经费开支，其中：差旅费100万元，其他办公费用80.95万元。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w:t>
            </w:r>
            <w:r>
              <w:lastRenderedPageBreak/>
              <w:t>的要求，经市长办公会批准我局审计自带经费300万元，主要用于审计经费开支，其中：差旅费100万元，其他办公费用80.95万元。</w:t>
            </w:r>
          </w:p>
        </w:tc>
      </w:tr>
      <w:tr w:rsidR="00FA1FE1">
        <w:trPr>
          <w:trHeight w:val="369"/>
          <w:jc w:val="center"/>
        </w:trPr>
        <w:tc>
          <w:tcPr>
            <w:tcW w:w="1327" w:type="dxa"/>
            <w:vAlign w:val="center"/>
          </w:tcPr>
          <w:p w:rsidR="00FA1FE1" w:rsidRDefault="00000000">
            <w:pPr>
              <w:pStyle w:val="3"/>
            </w:pPr>
            <w:r>
              <w:lastRenderedPageBreak/>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依据审计署八项规定和审计署关于审计部门外勤经费自理的要求，经市长办公会批准我局审计自带经费300万元，主要用于审计经费开支，其中：差旅费100万元，其他办公费用80.95万元。</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w:t>
            </w:r>
            <w:r>
              <w:lastRenderedPageBreak/>
              <w:t>勤经费自理的要求，经市长办公会批准我局审计自带经费300万元，主要用于审计经费开支，其中：差旅费100万元，其他办公费用80.95万元。</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6" w:name="_Toc_4_4_0000000017"/>
      <w:r>
        <w:rPr>
          <w:rFonts w:ascii="方正仿宋_GBK" w:eastAsia="方正仿宋_GBK" w:hAnsi="方正仿宋_GBK" w:cs="方正仿宋_GBK"/>
          <w:color w:val="000000"/>
          <w:sz w:val="28"/>
        </w:rPr>
        <w:t>14.审计自带经费（维修费）绩效目标表</w:t>
      </w:r>
      <w:bookmarkEnd w:id="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13020023P00B02L100021</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审计自带经费（维修费）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25.00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25.00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审计自带经费（维修费）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做好日常保障工作。</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完成项目数量</w:t>
            </w:r>
          </w:p>
        </w:tc>
        <w:tc>
          <w:tcPr>
            <w:tcW w:w="2654" w:type="dxa"/>
            <w:vAlign w:val="center"/>
          </w:tcPr>
          <w:p w:rsidR="00FA1FE1" w:rsidRDefault="00000000">
            <w:pPr>
              <w:pStyle w:val="2"/>
            </w:pPr>
            <w:r>
              <w:t>完成项目数量</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质量指标</w:t>
            </w:r>
          </w:p>
        </w:tc>
        <w:tc>
          <w:tcPr>
            <w:tcW w:w="1327" w:type="dxa"/>
            <w:vAlign w:val="center"/>
          </w:tcPr>
          <w:p w:rsidR="00FA1FE1" w:rsidRDefault="00000000">
            <w:pPr>
              <w:pStyle w:val="2"/>
              <w:rPr>
                <w:lang w:eastAsia="zh-CN"/>
              </w:rPr>
            </w:pPr>
            <w:r>
              <w:rPr>
                <w:rFonts w:hint="eastAsia"/>
                <w:lang w:eastAsia="zh-CN"/>
              </w:rPr>
              <w:t>执行率</w:t>
            </w:r>
          </w:p>
        </w:tc>
        <w:tc>
          <w:tcPr>
            <w:tcW w:w="2654" w:type="dxa"/>
            <w:vAlign w:val="center"/>
          </w:tcPr>
          <w:p w:rsidR="00FA1FE1" w:rsidRDefault="00000000">
            <w:pPr>
              <w:pStyle w:val="2"/>
            </w:pPr>
            <w:r>
              <w:rPr>
                <w:rFonts w:hint="eastAsia"/>
                <w:lang w:eastAsia="zh-CN"/>
              </w:rPr>
              <w:t>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rPr>
                <w:rFonts w:eastAsia="宋体"/>
                <w:lang w:eastAsia="zh-CN"/>
              </w:rPr>
            </w:pPr>
            <w:r>
              <w:rPr>
                <w:rFonts w:eastAsia="宋体" w:hint="eastAsia"/>
                <w:lang w:eastAsia="zh-CN"/>
              </w:rPr>
              <w:t>2023.12.31</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Align w:val="center"/>
          </w:tcPr>
          <w:p w:rsidR="00FA1FE1" w:rsidRDefault="00000000">
            <w:pPr>
              <w:pStyle w:val="3"/>
            </w:pPr>
            <w:r>
              <w:lastRenderedPageBreak/>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7" w:name="_Toc_4_4_0000000018"/>
      <w:r>
        <w:rPr>
          <w:rFonts w:ascii="方正仿宋_GBK" w:eastAsia="方正仿宋_GBK" w:hAnsi="方正仿宋_GBK" w:cs="方正仿宋_GBK"/>
          <w:color w:val="000000"/>
          <w:sz w:val="28"/>
        </w:rPr>
        <w:t>15.审计自带经费（印刷费）绩效目标表</w:t>
      </w:r>
      <w:bookmarkEnd w:id="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13020023P00D2F410002Q</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审计自带经费（印刷费）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30.00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30.00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审计自带经费（印刷费）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做好专业印刷，保障单位业务开展。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购买数量</w:t>
            </w:r>
          </w:p>
        </w:tc>
        <w:tc>
          <w:tcPr>
            <w:tcW w:w="2654" w:type="dxa"/>
            <w:vAlign w:val="center"/>
          </w:tcPr>
          <w:p w:rsidR="00FA1FE1" w:rsidRDefault="00000000">
            <w:pPr>
              <w:pStyle w:val="2"/>
            </w:pPr>
            <w:r>
              <w:t>购买数量</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质量指标</w:t>
            </w:r>
          </w:p>
        </w:tc>
        <w:tc>
          <w:tcPr>
            <w:tcW w:w="1327" w:type="dxa"/>
            <w:vAlign w:val="center"/>
          </w:tcPr>
          <w:p w:rsidR="00FA1FE1" w:rsidRDefault="00000000">
            <w:pPr>
              <w:pStyle w:val="2"/>
              <w:rPr>
                <w:lang w:eastAsia="zh-CN"/>
              </w:rPr>
            </w:pPr>
            <w:r>
              <w:rPr>
                <w:rFonts w:hint="eastAsia"/>
                <w:lang w:eastAsia="zh-CN"/>
              </w:rPr>
              <w:t>执行率</w:t>
            </w:r>
          </w:p>
        </w:tc>
        <w:tc>
          <w:tcPr>
            <w:tcW w:w="2654" w:type="dxa"/>
            <w:vAlign w:val="center"/>
          </w:tcPr>
          <w:p w:rsidR="00FA1FE1" w:rsidRDefault="00000000">
            <w:pPr>
              <w:pStyle w:val="2"/>
            </w:pPr>
            <w:r>
              <w:rPr>
                <w:rFonts w:hint="eastAsia"/>
                <w:lang w:eastAsia="zh-CN"/>
              </w:rPr>
              <w:t>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时效指标</w:t>
            </w:r>
          </w:p>
        </w:tc>
        <w:tc>
          <w:tcPr>
            <w:tcW w:w="1327" w:type="dxa"/>
            <w:vAlign w:val="center"/>
          </w:tcPr>
          <w:p w:rsidR="00FA1FE1" w:rsidRDefault="00000000">
            <w:pPr>
              <w:pStyle w:val="2"/>
              <w:rPr>
                <w:lang w:eastAsia="zh-CN"/>
              </w:rPr>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成本指标</w:t>
            </w:r>
          </w:p>
        </w:tc>
        <w:tc>
          <w:tcPr>
            <w:tcW w:w="1327" w:type="dxa"/>
            <w:vAlign w:val="center"/>
          </w:tcPr>
          <w:p w:rsidR="00FA1FE1" w:rsidRDefault="00000000">
            <w:pPr>
              <w:pStyle w:val="2"/>
              <w:rPr>
                <w:lang w:eastAsia="zh-CN"/>
              </w:rPr>
            </w:pPr>
            <w:r>
              <w:rPr>
                <w:rFonts w:hint="eastAsia"/>
                <w:lang w:eastAsia="zh-CN"/>
              </w:rPr>
              <w:t>预算执行率</w:t>
            </w:r>
          </w:p>
        </w:tc>
        <w:tc>
          <w:tcPr>
            <w:tcW w:w="2654" w:type="dxa"/>
            <w:vAlign w:val="center"/>
          </w:tcPr>
          <w:p w:rsidR="00FA1FE1" w:rsidRDefault="00000000">
            <w:pPr>
              <w:pStyle w:val="2"/>
              <w:rPr>
                <w:lang w:eastAsia="zh-CN"/>
              </w:rPr>
            </w:pPr>
            <w:r>
              <w:rPr>
                <w:rFonts w:hint="eastAsia"/>
                <w:lang w:eastAsia="zh-CN"/>
              </w:rPr>
              <w:t>预算执行率</w:t>
            </w:r>
          </w:p>
        </w:tc>
        <w:tc>
          <w:tcPr>
            <w:tcW w:w="1327" w:type="dxa"/>
            <w:vAlign w:val="center"/>
          </w:tcPr>
          <w:p w:rsidR="00FA1FE1" w:rsidRDefault="00000000">
            <w:r>
              <w:rPr>
                <w:rFonts w:hint="eastAsia"/>
                <w:lang w:eastAsia="zh-CN"/>
              </w:rPr>
              <w:t>=</w:t>
            </w:r>
            <w:r>
              <w:t>100</w:t>
            </w:r>
            <w:r>
              <w:rPr>
                <w:rFonts w:hint="eastAsia"/>
                <w:lang w:eastAsia="zh-CN"/>
              </w:rPr>
              <w:t>%</w:t>
            </w:r>
          </w:p>
        </w:tc>
        <w:tc>
          <w:tcPr>
            <w:tcW w:w="1327" w:type="dxa"/>
            <w:vAlign w:val="center"/>
          </w:tcPr>
          <w:p w:rsidR="00FA1FE1" w:rsidRDefault="00000000">
            <w:proofErr w:type="spellStart"/>
            <w:r>
              <w:t>依据审计署八项规定和审计署关于审计部门外勤经费自理的要求</w:t>
            </w:r>
            <w:proofErr w:type="spellEnd"/>
          </w:p>
        </w:tc>
      </w:tr>
      <w:tr w:rsidR="00FA1FE1">
        <w:trPr>
          <w:trHeight w:val="369"/>
          <w:jc w:val="center"/>
        </w:trPr>
        <w:tc>
          <w:tcPr>
            <w:tcW w:w="1327" w:type="dxa"/>
            <w:vAlign w:val="center"/>
          </w:tcPr>
          <w:p w:rsidR="00FA1FE1" w:rsidRDefault="00000000">
            <w:pPr>
              <w:pStyle w:val="3"/>
            </w:pPr>
            <w:r>
              <w:lastRenderedPageBreak/>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享受资金对象的满意度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依据审计署八项规定和审计署关于审计部门外勤经费自理的要求</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8" w:name="_Toc_4_4_0000000019"/>
      <w:r>
        <w:rPr>
          <w:rFonts w:ascii="方正仿宋_GBK" w:eastAsia="方正仿宋_GBK" w:hAnsi="方正仿宋_GBK" w:cs="方正仿宋_GBK"/>
          <w:color w:val="000000"/>
          <w:sz w:val="28"/>
        </w:rPr>
        <w:t>16.唐山市审计局第7届审计科学发展论坛绩效目标表</w:t>
      </w:r>
      <w:bookmarkEnd w:id="1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13020023P006829102122</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唐山市审计局第7届审计科学发展论坛</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唐山市审计局第7届审计科学发展论坛</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做好会议工作，保障单位业务开展。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rPr>
                <w:rFonts w:hint="eastAsia"/>
                <w:lang w:eastAsia="zh-CN"/>
              </w:rPr>
              <w:t>会议出勤率</w:t>
            </w:r>
          </w:p>
        </w:tc>
        <w:tc>
          <w:tcPr>
            <w:tcW w:w="2654" w:type="dxa"/>
            <w:vAlign w:val="center"/>
          </w:tcPr>
          <w:p w:rsidR="00FA1FE1" w:rsidRDefault="00000000">
            <w:pPr>
              <w:pStyle w:val="2"/>
            </w:pPr>
            <w:r>
              <w:rPr>
                <w:rFonts w:hint="eastAsia"/>
                <w:lang w:eastAsia="zh-CN"/>
              </w:rPr>
              <w:t>会议出勤率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会议合格率</w:t>
            </w:r>
          </w:p>
        </w:tc>
        <w:tc>
          <w:tcPr>
            <w:tcW w:w="2654" w:type="dxa"/>
            <w:vAlign w:val="center"/>
          </w:tcPr>
          <w:p w:rsidR="00FA1FE1" w:rsidRDefault="00000000">
            <w:pPr>
              <w:pStyle w:val="2"/>
            </w:pPr>
            <w:r>
              <w:rPr>
                <w:rFonts w:hint="eastAsia"/>
                <w:lang w:eastAsia="zh-CN"/>
              </w:rPr>
              <w:t>会议合格率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pPr>
            <w:r>
              <w:rPr>
                <w:rFonts w:hint="eastAsia"/>
                <w:lang w:eastAsia="zh-CN"/>
              </w:rPr>
              <w:t>2023.12.31</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w:t>
            </w:r>
            <w:proofErr w:type="spellStart"/>
            <w:r>
              <w:t>中华人民共和国审计法</w:t>
            </w:r>
            <w:proofErr w:type="spellEnd"/>
            <w:r>
              <w:t>》</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服务对象满意度比例</w:t>
            </w:r>
          </w:p>
        </w:tc>
        <w:tc>
          <w:tcPr>
            <w:tcW w:w="2654" w:type="dxa"/>
            <w:vAlign w:val="center"/>
          </w:tcPr>
          <w:p w:rsidR="00FA1FE1" w:rsidRDefault="00000000">
            <w:pPr>
              <w:pStyle w:val="2"/>
            </w:pPr>
            <w:r>
              <w:t>服务对象满意度比例</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《中华人民共和国审计法》</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19" w:name="_Toc_4_4_0000000020"/>
      <w:r>
        <w:rPr>
          <w:rFonts w:ascii="方正仿宋_GBK" w:eastAsia="方正仿宋_GBK" w:hAnsi="方正仿宋_GBK" w:cs="方正仿宋_GBK"/>
          <w:color w:val="000000"/>
          <w:sz w:val="28"/>
        </w:rPr>
        <w:t>17.唐山市审计局政务外网应用系统绩效目标表</w:t>
      </w:r>
      <w:bookmarkEnd w:id="1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13020023P002TDC100050</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唐山市审计局政务外网应用系统</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10.40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10.40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唐山市审计局政务外网应用系统</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做好网络运行维护，保障单位业务开展。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roofErr w:type="spellStart"/>
            <w:r>
              <w:rPr>
                <w:rFonts w:hint="eastAsia"/>
                <w:lang w:eastAsia="zh-CN"/>
              </w:rPr>
              <w:t>覆盖率</w:t>
            </w:r>
            <w:proofErr w:type="spellEnd"/>
          </w:p>
        </w:tc>
        <w:tc>
          <w:tcPr>
            <w:tcW w:w="2654" w:type="dxa"/>
            <w:vAlign w:val="center"/>
          </w:tcPr>
          <w:p w:rsidR="00FA1FE1" w:rsidRDefault="00000000">
            <w:proofErr w:type="spellStart"/>
            <w:r>
              <w:rPr>
                <w:rFonts w:hint="eastAsia"/>
                <w:lang w:eastAsia="zh-CN"/>
              </w:rPr>
              <w:t>覆盖率</w:t>
            </w:r>
            <w:proofErr w:type="spellEnd"/>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根据河北省审计厅要求</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roofErr w:type="spellStart"/>
            <w:r>
              <w:t>根据河北省审计厅要求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roofErr w:type="spellStart"/>
            <w:r>
              <w:t>根据河北省审计厅要求</w:t>
            </w:r>
            <w:proofErr w:type="spellEnd"/>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roofErr w:type="spellStart"/>
            <w:r>
              <w:t>根据河北省审计厅要求</w:t>
            </w:r>
            <w:proofErr w:type="spellEnd"/>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根据河北省审计厅要求</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根据河北省审计厅要求</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0" w:name="_Toc_4_4_0000000021"/>
      <w:r>
        <w:rPr>
          <w:rFonts w:ascii="方正仿宋_GBK" w:eastAsia="方正仿宋_GBK" w:hAnsi="方正仿宋_GBK" w:cs="方正仿宋_GBK"/>
          <w:color w:val="000000"/>
          <w:sz w:val="28"/>
        </w:rPr>
        <w:t>18.信息化建设和大数据分析会议绩效目标表</w:t>
      </w:r>
      <w:bookmarkEnd w:id="2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13020023P00E2X410004P</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信息化建设和大数据分析会议</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0.50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信息化建设和大数据分析会议</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rPr>
                <w:rFonts w:hint="eastAsia"/>
                <w:lang w:eastAsia="zh-CN"/>
              </w:rPr>
              <w:t>做好网络运行维护，保障单位业务开展。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roofErr w:type="spellStart"/>
            <w:r>
              <w:rPr>
                <w:rFonts w:hint="eastAsia"/>
                <w:lang w:eastAsia="zh-CN"/>
              </w:rPr>
              <w:t>覆盖率</w:t>
            </w:r>
            <w:proofErr w:type="spellEnd"/>
          </w:p>
        </w:tc>
        <w:tc>
          <w:tcPr>
            <w:tcW w:w="2654" w:type="dxa"/>
            <w:vAlign w:val="center"/>
          </w:tcPr>
          <w:p w:rsidR="00FA1FE1" w:rsidRDefault="00000000">
            <w:proofErr w:type="spellStart"/>
            <w:r>
              <w:rPr>
                <w:rFonts w:hint="eastAsia"/>
                <w:lang w:eastAsia="zh-CN"/>
              </w:rPr>
              <w:t>覆盖率</w:t>
            </w:r>
            <w:proofErr w:type="spellEnd"/>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为了更好的应用金审工程三期系统的应用，用于每季度全市信息化建设和大数据分析例会，共0.5万元。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质量指标</w:t>
            </w:r>
          </w:p>
        </w:tc>
        <w:tc>
          <w:tcPr>
            <w:tcW w:w="1327" w:type="dxa"/>
            <w:vAlign w:val="center"/>
          </w:tcPr>
          <w:p w:rsidR="00FA1FE1" w:rsidRDefault="00000000">
            <w:pPr>
              <w:pStyle w:val="2"/>
            </w:pPr>
            <w:r>
              <w:rPr>
                <w:rFonts w:hint="eastAsia"/>
                <w:lang w:eastAsia="zh-CN"/>
              </w:rPr>
              <w:t>验收合格率</w:t>
            </w:r>
          </w:p>
        </w:tc>
        <w:tc>
          <w:tcPr>
            <w:tcW w:w="2654" w:type="dxa"/>
            <w:vAlign w:val="center"/>
          </w:tcPr>
          <w:p w:rsidR="00FA1FE1" w:rsidRDefault="00000000">
            <w:pPr>
              <w:pStyle w:val="2"/>
            </w:pPr>
            <w:r>
              <w:rPr>
                <w:rFonts w:hint="eastAsia"/>
                <w:lang w:eastAsia="zh-CN"/>
              </w:rPr>
              <w:t>验收合格率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为了更好的应用金审工程三期系统的应用，用于每季度全市信息化建设和大数据分析例会，共0.5万元。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时效指标</w:t>
            </w:r>
          </w:p>
        </w:tc>
        <w:tc>
          <w:tcPr>
            <w:tcW w:w="1327" w:type="dxa"/>
            <w:vAlign w:val="center"/>
          </w:tcPr>
          <w:p w:rsidR="00FA1FE1" w:rsidRDefault="00000000">
            <w:pPr>
              <w:pStyle w:val="2"/>
            </w:pPr>
            <w:r>
              <w:rPr>
                <w:rFonts w:hint="eastAsia"/>
                <w:lang w:eastAsia="zh-CN"/>
              </w:rPr>
              <w:t>完成时限</w:t>
            </w:r>
          </w:p>
        </w:tc>
        <w:tc>
          <w:tcPr>
            <w:tcW w:w="2654" w:type="dxa"/>
            <w:vAlign w:val="center"/>
          </w:tcPr>
          <w:p w:rsidR="00FA1FE1" w:rsidRDefault="00000000">
            <w:pPr>
              <w:pStyle w:val="2"/>
            </w:pPr>
            <w:r>
              <w:rPr>
                <w:rFonts w:hint="eastAsia"/>
                <w:lang w:eastAsia="zh-CN"/>
              </w:rPr>
              <w:t>完成时限</w:t>
            </w:r>
          </w:p>
        </w:tc>
        <w:tc>
          <w:tcPr>
            <w:tcW w:w="1327" w:type="dxa"/>
            <w:vAlign w:val="center"/>
          </w:tcPr>
          <w:p w:rsidR="00FA1FE1" w:rsidRDefault="00000000">
            <w:pPr>
              <w:pStyle w:val="2"/>
            </w:pPr>
            <w:r>
              <w:rPr>
                <w:rFonts w:hint="eastAsia"/>
                <w:lang w:eastAsia="zh-CN"/>
              </w:rPr>
              <w:t>2023.12.31</w:t>
            </w:r>
          </w:p>
        </w:tc>
        <w:tc>
          <w:tcPr>
            <w:tcW w:w="1327" w:type="dxa"/>
            <w:vAlign w:val="center"/>
          </w:tcPr>
          <w:p w:rsidR="00FA1FE1" w:rsidRDefault="00000000">
            <w:r>
              <w:t>为了更好的应用金审工程三期系统的</w:t>
            </w:r>
            <w:r>
              <w:lastRenderedPageBreak/>
              <w:t>应用，用于每季度全市信息化建设和大数据分析例会，共0.5万元。</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rPr>
                <w:rFonts w:hint="eastAsia"/>
                <w:lang w:eastAsia="zh-CN"/>
              </w:rPr>
              <w:t>成本指标</w:t>
            </w:r>
          </w:p>
        </w:tc>
        <w:tc>
          <w:tcPr>
            <w:tcW w:w="1327" w:type="dxa"/>
            <w:vAlign w:val="center"/>
          </w:tcPr>
          <w:p w:rsidR="00FA1FE1" w:rsidRDefault="00000000">
            <w:pPr>
              <w:pStyle w:val="2"/>
            </w:pPr>
            <w:r>
              <w:rPr>
                <w:rFonts w:hint="eastAsia"/>
                <w:lang w:eastAsia="zh-CN"/>
              </w:rPr>
              <w:t>预算执行率</w:t>
            </w:r>
          </w:p>
        </w:tc>
        <w:tc>
          <w:tcPr>
            <w:tcW w:w="2654" w:type="dxa"/>
            <w:vAlign w:val="center"/>
          </w:tcPr>
          <w:p w:rsidR="00FA1FE1" w:rsidRDefault="00000000">
            <w:pPr>
              <w:pStyle w:val="2"/>
            </w:pPr>
            <w:r>
              <w:rPr>
                <w:rFonts w:hint="eastAsia"/>
                <w:lang w:eastAsia="zh-CN"/>
              </w:rPr>
              <w:t>预算执行率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为了更好的应用金审工程三期系统的应用，用于每季度全市信息化建设和大数据分析例会，共0.5万元。</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使用率</w:t>
            </w:r>
          </w:p>
        </w:tc>
        <w:tc>
          <w:tcPr>
            <w:tcW w:w="2654" w:type="dxa"/>
            <w:vAlign w:val="center"/>
          </w:tcPr>
          <w:p w:rsidR="00FA1FE1" w:rsidRDefault="00000000">
            <w:pPr>
              <w:pStyle w:val="2"/>
            </w:pPr>
            <w:r>
              <w:rPr>
                <w:rFonts w:hint="eastAsia"/>
                <w:lang w:eastAsia="zh-CN"/>
              </w:rPr>
              <w:t>使用率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为了更好的应用金审工程三期系统的应用，用于每季度全市信息化建设和大数据分析例会，共0.5万元。</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为了更好的应用金审工程三期系统的应用，用于每季度全市信息化建设和大数据分析例会，</w:t>
            </w:r>
            <w:r>
              <w:lastRenderedPageBreak/>
              <w:t>共0.5万元。</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1" w:name="_Toc_4_4_0000000022"/>
      <w:r>
        <w:rPr>
          <w:rFonts w:ascii="方正仿宋_GBK" w:eastAsia="方正仿宋_GBK" w:hAnsi="方正仿宋_GBK" w:cs="方正仿宋_GBK"/>
          <w:color w:val="000000"/>
          <w:sz w:val="28"/>
        </w:rPr>
        <w:t>19.信息系统运行维护补助绩效目标表</w:t>
      </w:r>
      <w:bookmarkEnd w:id="2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13020022P00144M10003F</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信息系统运行维护补助</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0.16</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0.16</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信息系统运行维护补助</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t>保障系统运行</w:t>
            </w:r>
            <w:r>
              <w:rPr>
                <w:rFonts w:hint="eastAsia"/>
                <w:lang w:eastAsia="zh-CN"/>
              </w:rPr>
              <w:t>，保障单位业务开展。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项目完成率</w:t>
            </w:r>
          </w:p>
        </w:tc>
        <w:tc>
          <w:tcPr>
            <w:tcW w:w="2654" w:type="dxa"/>
            <w:vAlign w:val="center"/>
          </w:tcPr>
          <w:p w:rsidR="00FA1FE1" w:rsidRDefault="00000000">
            <w:pPr>
              <w:pStyle w:val="2"/>
            </w:pPr>
            <w:r>
              <w:t>项目实际完成量占年度计划完成量的比例</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质量合格率(%)</w:t>
            </w:r>
          </w:p>
        </w:tc>
        <w:tc>
          <w:tcPr>
            <w:tcW w:w="2654" w:type="dxa"/>
            <w:vAlign w:val="center"/>
          </w:tcPr>
          <w:p w:rsidR="00FA1FE1" w:rsidRDefault="00000000">
            <w:pPr>
              <w:pStyle w:val="2"/>
            </w:pPr>
            <w:r>
              <w:t>质量合格率(%)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工作时效</w:t>
            </w:r>
          </w:p>
        </w:tc>
        <w:tc>
          <w:tcPr>
            <w:tcW w:w="2654" w:type="dxa"/>
            <w:vAlign w:val="center"/>
          </w:tcPr>
          <w:p w:rsidR="00FA1FE1" w:rsidRDefault="00000000">
            <w:pPr>
              <w:pStyle w:val="2"/>
            </w:pPr>
            <w:r>
              <w:t>工作时效</w:t>
            </w:r>
          </w:p>
        </w:tc>
        <w:tc>
          <w:tcPr>
            <w:tcW w:w="1327" w:type="dxa"/>
            <w:vAlign w:val="center"/>
          </w:tcPr>
          <w:p w:rsidR="00FA1FE1" w:rsidRDefault="00000000">
            <w:pPr>
              <w:pStyle w:val="2"/>
            </w:pPr>
            <w:r>
              <w:rPr>
                <w:rFonts w:hint="eastAsia"/>
                <w:lang w:eastAsia="zh-CN"/>
              </w:rPr>
              <w:t>2023.12.31</w:t>
            </w:r>
          </w:p>
        </w:tc>
        <w:tc>
          <w:tcPr>
            <w:tcW w:w="1327" w:type="dxa"/>
            <w:vAlign w:val="center"/>
          </w:tcPr>
          <w:p w:rsidR="00FA1FE1" w:rsidRDefault="00000000">
            <w:pPr>
              <w:pStyle w:val="2"/>
            </w:pPr>
            <w:r>
              <w:t>冀财行【2021】98号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项目总成本</w:t>
            </w:r>
          </w:p>
        </w:tc>
        <w:tc>
          <w:tcPr>
            <w:tcW w:w="2654" w:type="dxa"/>
            <w:vAlign w:val="center"/>
          </w:tcPr>
          <w:p w:rsidR="00FA1FE1" w:rsidRDefault="00000000">
            <w:pPr>
              <w:pStyle w:val="2"/>
            </w:pPr>
            <w:r>
              <w:t>项目总预算控制额</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tc>
      </w:tr>
      <w:tr w:rsidR="00FA1FE1">
        <w:trPr>
          <w:trHeight w:val="3962"/>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p w:rsidR="00FA1FE1" w:rsidRDefault="00FA1FE1">
            <w:pPr>
              <w:pStyle w:val="2"/>
            </w:pPr>
          </w:p>
        </w:tc>
        <w:tc>
          <w:tcPr>
            <w:tcW w:w="1327" w:type="dxa"/>
            <w:vAlign w:val="center"/>
          </w:tcPr>
          <w:p w:rsidR="00FA1FE1" w:rsidRDefault="00000000">
            <w:pPr>
              <w:pStyle w:val="2"/>
            </w:pPr>
            <w:r>
              <w:t>资金的使用效率</w:t>
            </w:r>
          </w:p>
          <w:p w:rsidR="00FA1FE1" w:rsidRDefault="00FA1FE1">
            <w:pPr>
              <w:pStyle w:val="2"/>
            </w:pPr>
          </w:p>
        </w:tc>
        <w:tc>
          <w:tcPr>
            <w:tcW w:w="2654" w:type="dxa"/>
            <w:vAlign w:val="center"/>
          </w:tcPr>
          <w:p w:rsidR="00FA1FE1" w:rsidRDefault="00000000">
            <w:pPr>
              <w:pStyle w:val="2"/>
            </w:pPr>
            <w:r>
              <w:t>资金的使用效率</w:t>
            </w:r>
          </w:p>
          <w:p w:rsidR="00FA1FE1" w:rsidRDefault="00FA1FE1">
            <w:pPr>
              <w:pStyle w:val="2"/>
            </w:pP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冀财行【2021】98号</w:t>
            </w:r>
          </w:p>
          <w:p w:rsidR="00FA1FE1" w:rsidRDefault="00FA1FE1">
            <w:pPr>
              <w:pStyle w:val="2"/>
            </w:pP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w:t>
            </w:r>
            <w:r>
              <w:lastRenderedPageBreak/>
              <w:t>意度指标</w:t>
            </w:r>
          </w:p>
        </w:tc>
        <w:tc>
          <w:tcPr>
            <w:tcW w:w="1327" w:type="dxa"/>
            <w:vAlign w:val="center"/>
          </w:tcPr>
          <w:p w:rsidR="00FA1FE1" w:rsidRDefault="00000000">
            <w:pPr>
              <w:pStyle w:val="2"/>
            </w:pPr>
            <w:r>
              <w:lastRenderedPageBreak/>
              <w:t>满意率</w:t>
            </w:r>
          </w:p>
        </w:tc>
        <w:tc>
          <w:tcPr>
            <w:tcW w:w="2654" w:type="dxa"/>
            <w:vAlign w:val="center"/>
          </w:tcPr>
          <w:p w:rsidR="00FA1FE1" w:rsidRDefault="00000000">
            <w:pPr>
              <w:pStyle w:val="2"/>
            </w:pPr>
            <w:r>
              <w:t>满意率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冀财行</w:t>
            </w:r>
            <w:r>
              <w:lastRenderedPageBreak/>
              <w:t>【2021】98号</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2" w:name="_Toc_4_4_0000000023"/>
      <w:r>
        <w:rPr>
          <w:rFonts w:ascii="方正仿宋_GBK" w:eastAsia="方正仿宋_GBK" w:hAnsi="方正仿宋_GBK" w:cs="方正仿宋_GBK"/>
          <w:color w:val="000000"/>
          <w:sz w:val="28"/>
        </w:rPr>
        <w:t>20.专网信息系统运行维护费绩效目标表</w:t>
      </w:r>
      <w:bookmarkEnd w:id="2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13020023P002TDC10004C</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专网信息系统运行维护费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39.40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39.40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专网信息系统运行维护费</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t>保障系统运行</w:t>
            </w:r>
            <w:r>
              <w:rPr>
                <w:rFonts w:hint="eastAsia"/>
                <w:lang w:eastAsia="zh-CN"/>
              </w:rPr>
              <w:t>维护，保障单位业务开展。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完成项目数量</w:t>
            </w:r>
          </w:p>
        </w:tc>
        <w:tc>
          <w:tcPr>
            <w:tcW w:w="2654" w:type="dxa"/>
            <w:vAlign w:val="center"/>
          </w:tcPr>
          <w:p w:rsidR="00FA1FE1" w:rsidRDefault="00000000">
            <w:pPr>
              <w:pStyle w:val="2"/>
            </w:pPr>
            <w:r>
              <w:t>完成项目数量</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按照审计署信息办关于答复审计信息系统运行维护服务补助资金使用几个问题的函，审计函字【2011】6号文件</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质量合格率(%)</w:t>
            </w:r>
          </w:p>
        </w:tc>
        <w:tc>
          <w:tcPr>
            <w:tcW w:w="2654" w:type="dxa"/>
            <w:vAlign w:val="center"/>
          </w:tcPr>
          <w:p w:rsidR="00FA1FE1" w:rsidRDefault="00000000">
            <w:pPr>
              <w:pStyle w:val="2"/>
            </w:pPr>
            <w:r>
              <w:t>质量合格率(%)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按照审计署信息办关于答复审计信息系统运行维护服务补助资金使用几个问题的函，审计函字【2011】6号文件</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工作时效</w:t>
            </w:r>
          </w:p>
        </w:tc>
        <w:tc>
          <w:tcPr>
            <w:tcW w:w="2654" w:type="dxa"/>
            <w:vAlign w:val="center"/>
          </w:tcPr>
          <w:p w:rsidR="00FA1FE1" w:rsidRDefault="00000000">
            <w:pPr>
              <w:pStyle w:val="2"/>
            </w:pPr>
            <w:r>
              <w:t>工作时效</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r>
              <w:t>按照审计署信息办关于答复</w:t>
            </w:r>
            <w:r>
              <w:lastRenderedPageBreak/>
              <w:t>审计信息系统运行维护服务补助资金使用几个问题的函，审计函字【2011】6号文件</w:t>
            </w:r>
          </w:p>
        </w:tc>
      </w:tr>
      <w:tr w:rsidR="00FA1FE1">
        <w:trPr>
          <w:trHeight w:val="369"/>
          <w:jc w:val="center"/>
        </w:trPr>
        <w:tc>
          <w:tcPr>
            <w:tcW w:w="1327" w:type="dxa"/>
            <w:vMerge/>
            <w:vAlign w:val="center"/>
          </w:tcPr>
          <w:p w:rsidR="00FA1FE1" w:rsidRDefault="00FA1FE1">
            <w:pPr>
              <w:pStyle w:val="3"/>
            </w:pPr>
          </w:p>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项目总成本</w:t>
            </w:r>
          </w:p>
        </w:tc>
        <w:tc>
          <w:tcPr>
            <w:tcW w:w="2654" w:type="dxa"/>
            <w:vAlign w:val="center"/>
          </w:tcPr>
          <w:p w:rsidR="00FA1FE1" w:rsidRDefault="00000000">
            <w:pPr>
              <w:pStyle w:val="2"/>
            </w:pPr>
            <w:r>
              <w:t>项目总预算控制额</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r>
              <w:t>按照审计署信息办关于答复审计信息系统运行维护服务补助资金使用几个问题的函，审计函字【2011】6号文件</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p w:rsidR="00FA1FE1" w:rsidRDefault="00FA1FE1">
            <w:pPr>
              <w:pStyle w:val="2"/>
            </w:pPr>
          </w:p>
        </w:tc>
        <w:tc>
          <w:tcPr>
            <w:tcW w:w="1327" w:type="dxa"/>
            <w:vAlign w:val="center"/>
          </w:tcPr>
          <w:p w:rsidR="00FA1FE1" w:rsidRDefault="00000000">
            <w:pPr>
              <w:pStyle w:val="2"/>
            </w:pPr>
            <w:r>
              <w:t>资金的使用效率</w:t>
            </w:r>
          </w:p>
          <w:p w:rsidR="00FA1FE1" w:rsidRDefault="00FA1FE1">
            <w:pPr>
              <w:pStyle w:val="2"/>
            </w:pPr>
          </w:p>
        </w:tc>
        <w:tc>
          <w:tcPr>
            <w:tcW w:w="2654" w:type="dxa"/>
            <w:vAlign w:val="center"/>
          </w:tcPr>
          <w:p w:rsidR="00FA1FE1" w:rsidRDefault="00000000">
            <w:pPr>
              <w:pStyle w:val="2"/>
            </w:pPr>
            <w:r>
              <w:t>资金的使用效率</w:t>
            </w:r>
          </w:p>
          <w:p w:rsidR="00FA1FE1" w:rsidRDefault="00FA1FE1">
            <w:pPr>
              <w:pStyle w:val="2"/>
            </w:pP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按照审计署信息办关于答复审计信息系统运行维护服务补助资金使用几个问题的函，审计函字【2011】6号文件</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按照审计署信息办关于答复审计信息系统运行维护服务补助资金使用</w:t>
            </w:r>
            <w:r>
              <w:lastRenderedPageBreak/>
              <w:t>几个问题的函，审计函字【2011】6号文件</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3" w:name="_Toc_4_4_0000000024"/>
      <w:r>
        <w:rPr>
          <w:rFonts w:ascii="方正仿宋_GBK" w:eastAsia="方正仿宋_GBK" w:hAnsi="方正仿宋_GBK" w:cs="方正仿宋_GBK"/>
          <w:color w:val="000000"/>
          <w:sz w:val="28"/>
        </w:rPr>
        <w:t>21.购买审计服务专项经费绩效目标表</w:t>
      </w:r>
      <w:bookmarkEnd w:id="2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13020023P000009100014</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购买审计服务专项经费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1000.00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1000.00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根据《中华人民共和国审计法》《中华人民共和国审计法实施条例》《政府采购框架协议采购方式管理暂行办法》《河北省工程造价咨询服务收费管理办法》《河北省会计师事务所服务收费管理办法》，并参照《河北省审计厅聘请外部人员参与审计工作管理办法》规定，因审计工作需求，审计力量不足，申请政府公开招标--框架协议，将公开招标的工程结算审计、财务审计事务所按照框架协议招标文件规定进行使用，新增该项预算。唐山市审计局重大政府投资建设项目审计聘用服务机构政府采购项目，于2022年政府公开招标中标，中标价975800元，其中造价咨询机构8家，预算金额905900元；财务咨询机构1家，金额50000元；招标代理服务机构1家，金额19900元。市财政局将对该项资金列入市审计局2023年部门专项资金使用。2022年已完成审计项目，市</w:t>
            </w:r>
            <w:r w:rsidR="00562A25">
              <w:rPr>
                <w:rFonts w:hint="eastAsia"/>
                <w:lang w:eastAsia="zh-CN"/>
              </w:rPr>
              <w:t>财政局</w:t>
            </w:r>
            <w:r>
              <w:t>批复文件规定，列入市审计局2023年部门专项项目预算综合考虑。根据《唐山市市级机关差旅费管理办法》唐山市审计局工作实际情况，特需安排退休人员及专业技术人员协调配合我局审计业务等工作，按照《用于聘用人员费用、差旅费及出差补助等费用。</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t>做好购买审计服务工作，保障单位审计业务开展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购买审计服务完成率</w:t>
            </w:r>
          </w:p>
        </w:tc>
        <w:tc>
          <w:tcPr>
            <w:tcW w:w="2654" w:type="dxa"/>
            <w:vAlign w:val="center"/>
          </w:tcPr>
          <w:p w:rsidR="00FA1FE1" w:rsidRDefault="00000000">
            <w:pPr>
              <w:pStyle w:val="2"/>
            </w:pPr>
            <w:r>
              <w:t>购买审计服务完成率</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验收合格率</w:t>
            </w:r>
          </w:p>
        </w:tc>
        <w:tc>
          <w:tcPr>
            <w:tcW w:w="2654" w:type="dxa"/>
            <w:vAlign w:val="center"/>
          </w:tcPr>
          <w:p w:rsidR="00FA1FE1" w:rsidRDefault="00000000">
            <w:pPr>
              <w:pStyle w:val="2"/>
            </w:pPr>
            <w:r>
              <w:t>验收合格率=验收合格的设备数量/当年购置设备数量*100%</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购置完成时限</w:t>
            </w:r>
          </w:p>
        </w:tc>
        <w:tc>
          <w:tcPr>
            <w:tcW w:w="2654" w:type="dxa"/>
            <w:vAlign w:val="center"/>
          </w:tcPr>
          <w:p w:rsidR="00FA1FE1" w:rsidRDefault="00000000">
            <w:pPr>
              <w:pStyle w:val="2"/>
            </w:pPr>
            <w:r>
              <w:t>购置完成时限</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预算执行率</w:t>
            </w:r>
          </w:p>
        </w:tc>
        <w:tc>
          <w:tcPr>
            <w:tcW w:w="2654" w:type="dxa"/>
            <w:vAlign w:val="center"/>
          </w:tcPr>
          <w:p w:rsidR="00FA1FE1" w:rsidRDefault="00000000">
            <w:pPr>
              <w:pStyle w:val="2"/>
            </w:pPr>
            <w:r>
              <w:t>预算执行率</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社会效益指标</w:t>
            </w:r>
          </w:p>
        </w:tc>
        <w:tc>
          <w:tcPr>
            <w:tcW w:w="1327" w:type="dxa"/>
            <w:vAlign w:val="center"/>
          </w:tcPr>
          <w:p w:rsidR="00FA1FE1" w:rsidRDefault="00000000">
            <w:pPr>
              <w:pStyle w:val="2"/>
            </w:pPr>
            <w:r>
              <w:t>购置对审计服务水平的提升情况</w:t>
            </w:r>
          </w:p>
        </w:tc>
        <w:tc>
          <w:tcPr>
            <w:tcW w:w="2654" w:type="dxa"/>
            <w:vAlign w:val="center"/>
          </w:tcPr>
          <w:p w:rsidR="00FA1FE1" w:rsidRDefault="00000000">
            <w:pPr>
              <w:pStyle w:val="2"/>
            </w:pPr>
            <w:r>
              <w:t>购置对审计服务水平的提升情况</w:t>
            </w:r>
          </w:p>
        </w:tc>
        <w:tc>
          <w:tcPr>
            <w:tcW w:w="1327" w:type="dxa"/>
            <w:vAlign w:val="center"/>
          </w:tcPr>
          <w:p w:rsidR="00FA1FE1" w:rsidRDefault="00000000">
            <w:pPr>
              <w:pStyle w:val="2"/>
            </w:pPr>
            <w:r>
              <w:t>有所提升</w:t>
            </w:r>
          </w:p>
        </w:tc>
        <w:tc>
          <w:tcPr>
            <w:tcW w:w="1327" w:type="dxa"/>
            <w:vAlign w:val="center"/>
          </w:tcPr>
          <w:p w:rsidR="00FA1FE1" w:rsidRDefault="00000000">
            <w:pPr>
              <w:pStyle w:val="2"/>
            </w:pPr>
            <w:r>
              <w:t>按照年初计划安排</w:t>
            </w:r>
          </w:p>
        </w:tc>
      </w:tr>
      <w:tr w:rsidR="00FA1FE1">
        <w:trPr>
          <w:trHeight w:val="369"/>
          <w:jc w:val="center"/>
        </w:trPr>
        <w:tc>
          <w:tcPr>
            <w:tcW w:w="1327" w:type="dxa"/>
            <w:vAlign w:val="center"/>
          </w:tcPr>
          <w:p w:rsidR="00FA1FE1" w:rsidRDefault="00000000">
            <w:pPr>
              <w:pStyle w:val="3"/>
            </w:pPr>
            <w:r>
              <w:lastRenderedPageBreak/>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4" w:name="_Toc_4_4_0000000025"/>
      <w:r>
        <w:rPr>
          <w:rFonts w:ascii="方正仿宋_GBK" w:eastAsia="方正仿宋_GBK" w:hAnsi="方正仿宋_GBK" w:cs="方正仿宋_GBK"/>
          <w:color w:val="000000"/>
          <w:sz w:val="28"/>
        </w:rPr>
        <w:t>22.金审工程建设及后期服务审计数据分析监督平台医院模块及OA系统建设费绩效目标表</w:t>
      </w:r>
      <w:bookmarkEnd w:id="2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13020023P00001010003F</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金审工程建设及后期服务审计数据分析监督平台医院模块及OA系统建设费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80.00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80.00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1.市审计局建设完成数据分析网金审工程大数据分析系统及等级保护认定项目,2023年新增加全市重点医院系统行业审计模块建设，包括相关数据标准化，医院大数据分析模型建设，</w:t>
            </w:r>
            <w:proofErr w:type="gramStart"/>
            <w:r>
              <w:t>以完成唐山市审计委员会有关“</w:t>
            </w:r>
            <w:proofErr w:type="gramEnd"/>
            <w:r>
              <w:t>市委审计办、市审计局负责，加大对实属医院财务收支及管理情况审计力度，推动我市市属医院经营管理水平不断提升。”的任务，经测算，需资金50万元。2.市审计局建设完成数据分析网金审工程大数据分析系统及等级保护认定项目后,2023年新增加全市县区OA网上办公系统，以便统一各县区公文电子化流转和对接审计数据监督平台中的审计作业管理以及相关安全权限管理，经测算，需资金35万元。</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t>1.做好购置金审工程审计数据监督平台医院模块以及OA系统建设工程项目工作，保障单位业务开展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购置金审工程审计数据监督平台医院模块以及OA系统建设工程项目完成率</w:t>
            </w:r>
          </w:p>
        </w:tc>
        <w:tc>
          <w:tcPr>
            <w:tcW w:w="2654" w:type="dxa"/>
            <w:vAlign w:val="center"/>
          </w:tcPr>
          <w:p w:rsidR="00FA1FE1" w:rsidRDefault="00000000">
            <w:pPr>
              <w:pStyle w:val="2"/>
            </w:pPr>
            <w:r>
              <w:t>购置金审工程审计数据监督平台医院模块以及OA系统建设工程项目完成率</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验收合格率</w:t>
            </w:r>
          </w:p>
        </w:tc>
        <w:tc>
          <w:tcPr>
            <w:tcW w:w="2654" w:type="dxa"/>
            <w:vAlign w:val="center"/>
          </w:tcPr>
          <w:p w:rsidR="00FA1FE1" w:rsidRDefault="00000000">
            <w:pPr>
              <w:pStyle w:val="2"/>
            </w:pPr>
            <w:r>
              <w:t>验收合格率=验收合格的设备数量/当年购置设备数量*100%</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购置完成时限</w:t>
            </w:r>
          </w:p>
        </w:tc>
        <w:tc>
          <w:tcPr>
            <w:tcW w:w="2654" w:type="dxa"/>
            <w:vAlign w:val="center"/>
          </w:tcPr>
          <w:p w:rsidR="00FA1FE1" w:rsidRDefault="00000000">
            <w:pPr>
              <w:pStyle w:val="2"/>
            </w:pPr>
            <w:r>
              <w:t>购置完成时限</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预算执行率</w:t>
            </w:r>
          </w:p>
        </w:tc>
        <w:tc>
          <w:tcPr>
            <w:tcW w:w="2654" w:type="dxa"/>
            <w:vAlign w:val="center"/>
          </w:tcPr>
          <w:p w:rsidR="00FA1FE1" w:rsidRDefault="00000000">
            <w:pPr>
              <w:pStyle w:val="2"/>
            </w:pPr>
            <w:r>
              <w:t>预算执行率</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社会效益指</w:t>
            </w:r>
            <w:r>
              <w:lastRenderedPageBreak/>
              <w:t>标</w:t>
            </w:r>
          </w:p>
        </w:tc>
        <w:tc>
          <w:tcPr>
            <w:tcW w:w="1327" w:type="dxa"/>
            <w:vAlign w:val="center"/>
          </w:tcPr>
          <w:p w:rsidR="00FA1FE1" w:rsidRDefault="00000000">
            <w:pPr>
              <w:pStyle w:val="2"/>
            </w:pPr>
            <w:r>
              <w:lastRenderedPageBreak/>
              <w:t>购置对审计</w:t>
            </w:r>
            <w:r>
              <w:lastRenderedPageBreak/>
              <w:t>服务水平的提升情况</w:t>
            </w:r>
          </w:p>
        </w:tc>
        <w:tc>
          <w:tcPr>
            <w:tcW w:w="2654" w:type="dxa"/>
            <w:vAlign w:val="center"/>
          </w:tcPr>
          <w:p w:rsidR="00FA1FE1" w:rsidRDefault="00000000">
            <w:pPr>
              <w:pStyle w:val="2"/>
            </w:pPr>
            <w:r>
              <w:lastRenderedPageBreak/>
              <w:t>购置对审计服务水平的提</w:t>
            </w:r>
            <w:r>
              <w:lastRenderedPageBreak/>
              <w:t>升情况</w:t>
            </w:r>
          </w:p>
        </w:tc>
        <w:tc>
          <w:tcPr>
            <w:tcW w:w="1327" w:type="dxa"/>
            <w:vAlign w:val="center"/>
          </w:tcPr>
          <w:p w:rsidR="00FA1FE1" w:rsidRDefault="00000000">
            <w:pPr>
              <w:pStyle w:val="2"/>
            </w:pPr>
            <w:r>
              <w:lastRenderedPageBreak/>
              <w:t>有所提升</w:t>
            </w:r>
          </w:p>
        </w:tc>
        <w:tc>
          <w:tcPr>
            <w:tcW w:w="1327" w:type="dxa"/>
            <w:vAlign w:val="center"/>
          </w:tcPr>
          <w:p w:rsidR="00FA1FE1" w:rsidRDefault="00000000">
            <w:pPr>
              <w:pStyle w:val="2"/>
            </w:pPr>
            <w:r>
              <w:t>按照年初计</w:t>
            </w:r>
            <w:r>
              <w:lastRenderedPageBreak/>
              <w:t>划安排</w:t>
            </w:r>
          </w:p>
        </w:tc>
      </w:tr>
      <w:tr w:rsidR="00FA1FE1">
        <w:trPr>
          <w:trHeight w:val="369"/>
          <w:jc w:val="center"/>
        </w:trPr>
        <w:tc>
          <w:tcPr>
            <w:tcW w:w="1327" w:type="dxa"/>
            <w:vAlign w:val="center"/>
          </w:tcPr>
          <w:p w:rsidR="00FA1FE1" w:rsidRDefault="00000000">
            <w:pPr>
              <w:pStyle w:val="3"/>
            </w:pPr>
            <w:r>
              <w:lastRenderedPageBreak/>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5" w:name="_Toc_4_4_0000000026"/>
      <w:r>
        <w:rPr>
          <w:rFonts w:ascii="方正仿宋_GBK" w:eastAsia="方正仿宋_GBK" w:hAnsi="方正仿宋_GBK" w:cs="方正仿宋_GBK"/>
          <w:color w:val="000000"/>
          <w:sz w:val="28"/>
        </w:rPr>
        <w:t>23.金审工程建设及后期服务运维及等保测评费绩效目标表</w:t>
      </w:r>
      <w:bookmarkEnd w:id="2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13020023P00001010002U</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金审工程建设及后期服务运维及等保测评费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98.00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98.00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市审计局建设完成数据分析网金审工程大数据分析系统及等级保护认定项目，涉及数据平台的系统维护费用、软硬件维护及升级费用、涉及平台数据标准化等其他费用，数据分析网运维费用90万元，三级等保评测费用8万元。</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pPr>
            <w:r>
              <w:t>1.做好购置金审工程建设及后期服务-运维及等保测评维护服务工作，保障单位审计业务开展。</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购置金审工程建设及后期服务-运维及等保测评维护服务完成率</w:t>
            </w:r>
          </w:p>
        </w:tc>
        <w:tc>
          <w:tcPr>
            <w:tcW w:w="2654" w:type="dxa"/>
            <w:vAlign w:val="center"/>
          </w:tcPr>
          <w:p w:rsidR="00FA1FE1" w:rsidRDefault="00000000">
            <w:pPr>
              <w:pStyle w:val="2"/>
            </w:pPr>
            <w:r>
              <w:t>购置金审工程建设及后期服务-运维及等保测评维护服务完成率</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验收合格率</w:t>
            </w:r>
          </w:p>
        </w:tc>
        <w:tc>
          <w:tcPr>
            <w:tcW w:w="2654" w:type="dxa"/>
            <w:vAlign w:val="center"/>
          </w:tcPr>
          <w:p w:rsidR="00FA1FE1" w:rsidRDefault="00000000">
            <w:pPr>
              <w:pStyle w:val="2"/>
            </w:pPr>
            <w:r>
              <w:t>验收合格率=验收合格的设备数量/当年购置设备数量*100%</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购置完成时限</w:t>
            </w:r>
          </w:p>
        </w:tc>
        <w:tc>
          <w:tcPr>
            <w:tcW w:w="2654" w:type="dxa"/>
            <w:vAlign w:val="center"/>
          </w:tcPr>
          <w:p w:rsidR="00FA1FE1" w:rsidRDefault="00000000">
            <w:pPr>
              <w:pStyle w:val="2"/>
            </w:pPr>
            <w:r>
              <w:t>购置完成时限</w:t>
            </w:r>
          </w:p>
        </w:tc>
        <w:tc>
          <w:tcPr>
            <w:tcW w:w="1327" w:type="dxa"/>
            <w:vAlign w:val="center"/>
          </w:tcPr>
          <w:p w:rsidR="00FA1FE1" w:rsidRDefault="00000000">
            <w:pPr>
              <w:pStyle w:val="2"/>
            </w:pPr>
            <w:r>
              <w:t>100%</w:t>
            </w:r>
          </w:p>
        </w:tc>
        <w:tc>
          <w:tcPr>
            <w:tcW w:w="1327" w:type="dxa"/>
            <w:vAlign w:val="center"/>
          </w:tcPr>
          <w:p w:rsidR="00FA1FE1" w:rsidRDefault="00000000">
            <w:pPr>
              <w:pStyle w:val="2"/>
            </w:pPr>
            <w:r>
              <w:t>按照年初计划安排</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预算执行率</w:t>
            </w:r>
          </w:p>
        </w:tc>
        <w:tc>
          <w:tcPr>
            <w:tcW w:w="2654" w:type="dxa"/>
            <w:vAlign w:val="center"/>
          </w:tcPr>
          <w:p w:rsidR="00FA1FE1" w:rsidRDefault="00000000">
            <w:pPr>
              <w:pStyle w:val="2"/>
            </w:pPr>
            <w:r>
              <w:t>预算执行率</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社会效益指标</w:t>
            </w:r>
          </w:p>
        </w:tc>
        <w:tc>
          <w:tcPr>
            <w:tcW w:w="1327" w:type="dxa"/>
            <w:vAlign w:val="center"/>
          </w:tcPr>
          <w:p w:rsidR="00FA1FE1" w:rsidRDefault="00000000">
            <w:pPr>
              <w:pStyle w:val="2"/>
            </w:pPr>
            <w:r>
              <w:t>购置对审计服务水平的提升情况</w:t>
            </w:r>
          </w:p>
        </w:tc>
        <w:tc>
          <w:tcPr>
            <w:tcW w:w="2654" w:type="dxa"/>
            <w:vAlign w:val="center"/>
          </w:tcPr>
          <w:p w:rsidR="00FA1FE1" w:rsidRDefault="00000000">
            <w:pPr>
              <w:pStyle w:val="2"/>
            </w:pPr>
            <w:r>
              <w:t>购置对审计服务水平的提升情况</w:t>
            </w:r>
          </w:p>
        </w:tc>
        <w:tc>
          <w:tcPr>
            <w:tcW w:w="1327" w:type="dxa"/>
            <w:vAlign w:val="center"/>
          </w:tcPr>
          <w:p w:rsidR="00FA1FE1" w:rsidRDefault="00000000">
            <w:pPr>
              <w:pStyle w:val="2"/>
            </w:pPr>
            <w:r>
              <w:t>有所提升</w:t>
            </w:r>
          </w:p>
        </w:tc>
        <w:tc>
          <w:tcPr>
            <w:tcW w:w="1327" w:type="dxa"/>
            <w:vAlign w:val="center"/>
          </w:tcPr>
          <w:p w:rsidR="00FA1FE1" w:rsidRDefault="00000000">
            <w:pPr>
              <w:pStyle w:val="2"/>
            </w:pPr>
            <w:r>
              <w:t>按照年初计划安排</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t>≥90%</w:t>
            </w:r>
          </w:p>
        </w:tc>
        <w:tc>
          <w:tcPr>
            <w:tcW w:w="1327" w:type="dxa"/>
            <w:vAlign w:val="center"/>
          </w:tcPr>
          <w:p w:rsidR="00FA1FE1" w:rsidRDefault="00000000">
            <w:pPr>
              <w:pStyle w:val="2"/>
            </w:pPr>
            <w:r>
              <w:t>按照年初计划安排</w:t>
            </w:r>
          </w:p>
        </w:tc>
      </w:tr>
    </w:tbl>
    <w:p w:rsidR="00FA1FE1" w:rsidRDefault="00FA1FE1">
      <w:pPr>
        <w:sectPr w:rsidR="00FA1FE1">
          <w:pgSz w:w="11900" w:h="16840"/>
          <w:pgMar w:top="1984" w:right="1304" w:bottom="1134" w:left="1304" w:header="720" w:footer="720" w:gutter="0"/>
          <w:cols w:space="720"/>
        </w:sectPr>
      </w:pPr>
    </w:p>
    <w:p w:rsidR="00FA1FE1" w:rsidRDefault="00000000">
      <w:pPr>
        <w:jc w:val="center"/>
      </w:pPr>
      <w:r>
        <w:rPr>
          <w:rFonts w:ascii="方正仿宋_GBK" w:eastAsia="方正仿宋_GBK" w:hAnsi="方正仿宋_GBK" w:cs="方正仿宋_GBK"/>
          <w:color w:val="000000"/>
          <w:sz w:val="28"/>
        </w:rPr>
        <w:lastRenderedPageBreak/>
        <w:t xml:space="preserve"> </w:t>
      </w:r>
    </w:p>
    <w:p w:rsidR="00FA1FE1" w:rsidRDefault="00000000">
      <w:pPr>
        <w:ind w:firstLine="560"/>
        <w:outlineLvl w:val="3"/>
      </w:pPr>
      <w:bookmarkStart w:id="26" w:name="_Toc_4_4_0000000027"/>
      <w:r>
        <w:rPr>
          <w:rFonts w:ascii="方正仿宋_GBK" w:eastAsia="方正仿宋_GBK" w:hAnsi="方正仿宋_GBK" w:cs="方正仿宋_GBK"/>
          <w:color w:val="000000"/>
          <w:sz w:val="28"/>
        </w:rPr>
        <w:t>24.中央--补助地方审计部门专项经费绩效目标表</w:t>
      </w:r>
      <w:bookmarkEnd w:id="2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A1FE1">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A1FE1" w:rsidRDefault="00000000">
            <w:pPr>
              <w:pStyle w:val="5"/>
            </w:pPr>
            <w:r>
              <w:t>211001唐山市审计局本级</w:t>
            </w:r>
          </w:p>
        </w:tc>
        <w:tc>
          <w:tcPr>
            <w:tcW w:w="1327" w:type="dxa"/>
            <w:tcBorders>
              <w:top w:val="single" w:sz="6" w:space="0" w:color="FFFFFF"/>
              <w:left w:val="single" w:sz="6" w:space="0" w:color="FFFFFF"/>
              <w:right w:val="single" w:sz="6" w:space="0" w:color="FFFFFF"/>
            </w:tcBorders>
            <w:vAlign w:val="center"/>
          </w:tcPr>
          <w:p w:rsidR="00FA1FE1" w:rsidRDefault="00000000">
            <w:pPr>
              <w:pStyle w:val="4"/>
            </w:pPr>
            <w:r>
              <w:t>单位：万元</w:t>
            </w:r>
          </w:p>
        </w:tc>
      </w:tr>
      <w:tr w:rsidR="00FA1FE1">
        <w:trPr>
          <w:trHeight w:val="369"/>
          <w:jc w:val="center"/>
        </w:trPr>
        <w:tc>
          <w:tcPr>
            <w:tcW w:w="1327" w:type="dxa"/>
            <w:vAlign w:val="center"/>
          </w:tcPr>
          <w:p w:rsidR="00FA1FE1" w:rsidRDefault="00000000">
            <w:pPr>
              <w:pStyle w:val="1"/>
            </w:pPr>
            <w:r>
              <w:t>项目编码</w:t>
            </w:r>
          </w:p>
        </w:tc>
        <w:tc>
          <w:tcPr>
            <w:tcW w:w="2654" w:type="dxa"/>
            <w:gridSpan w:val="2"/>
            <w:vAlign w:val="center"/>
          </w:tcPr>
          <w:p w:rsidR="00FA1FE1" w:rsidRDefault="00000000">
            <w:pPr>
              <w:pStyle w:val="2"/>
            </w:pPr>
            <w:r>
              <w:t>13020023P00752110001X</w:t>
            </w:r>
          </w:p>
        </w:tc>
        <w:tc>
          <w:tcPr>
            <w:tcW w:w="1327" w:type="dxa"/>
            <w:vAlign w:val="center"/>
          </w:tcPr>
          <w:p w:rsidR="00FA1FE1" w:rsidRDefault="00000000">
            <w:pPr>
              <w:pStyle w:val="1"/>
            </w:pPr>
            <w:r>
              <w:t>项目名称</w:t>
            </w:r>
          </w:p>
        </w:tc>
        <w:tc>
          <w:tcPr>
            <w:tcW w:w="3981" w:type="dxa"/>
            <w:gridSpan w:val="3"/>
            <w:vAlign w:val="center"/>
          </w:tcPr>
          <w:p w:rsidR="00FA1FE1" w:rsidRDefault="00000000">
            <w:pPr>
              <w:pStyle w:val="2"/>
            </w:pPr>
            <w:r>
              <w:t>中央--补助地方审计部门专项经费</w:t>
            </w:r>
          </w:p>
        </w:tc>
      </w:tr>
      <w:tr w:rsidR="00FA1FE1">
        <w:trPr>
          <w:trHeight w:val="369"/>
          <w:jc w:val="center"/>
        </w:trPr>
        <w:tc>
          <w:tcPr>
            <w:tcW w:w="1327" w:type="dxa"/>
            <w:vMerge w:val="restart"/>
            <w:vAlign w:val="center"/>
          </w:tcPr>
          <w:p w:rsidR="00FA1FE1" w:rsidRDefault="00000000">
            <w:pPr>
              <w:pStyle w:val="1"/>
            </w:pPr>
            <w:r>
              <w:t>预算规模及资金用途</w:t>
            </w:r>
          </w:p>
        </w:tc>
        <w:tc>
          <w:tcPr>
            <w:tcW w:w="1327" w:type="dxa"/>
            <w:vAlign w:val="center"/>
          </w:tcPr>
          <w:p w:rsidR="00FA1FE1" w:rsidRDefault="00000000">
            <w:pPr>
              <w:pStyle w:val="1"/>
            </w:pPr>
            <w:r>
              <w:t>预算数</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其中：财政    资金</w:t>
            </w:r>
          </w:p>
        </w:tc>
        <w:tc>
          <w:tcPr>
            <w:tcW w:w="1327" w:type="dxa"/>
            <w:vAlign w:val="center"/>
          </w:tcPr>
          <w:p w:rsidR="00FA1FE1" w:rsidRDefault="00000000">
            <w:pPr>
              <w:pStyle w:val="2"/>
            </w:pPr>
            <w:r>
              <w:t>20.00</w:t>
            </w:r>
          </w:p>
        </w:tc>
        <w:tc>
          <w:tcPr>
            <w:tcW w:w="1327" w:type="dxa"/>
            <w:vAlign w:val="center"/>
          </w:tcPr>
          <w:p w:rsidR="00FA1FE1" w:rsidRDefault="00000000">
            <w:pPr>
              <w:pStyle w:val="1"/>
            </w:pPr>
            <w:r>
              <w:t>其他资金</w:t>
            </w:r>
          </w:p>
        </w:tc>
        <w:tc>
          <w:tcPr>
            <w:tcW w:w="1327" w:type="dxa"/>
            <w:vAlign w:val="center"/>
          </w:tcPr>
          <w:p w:rsidR="00FA1FE1" w:rsidRDefault="00000000">
            <w:pPr>
              <w:pStyle w:val="2"/>
            </w:pPr>
            <w:r>
              <w:t xml:space="preserve"> </w:t>
            </w:r>
          </w:p>
        </w:tc>
      </w:tr>
      <w:tr w:rsidR="00FA1FE1">
        <w:trPr>
          <w:trHeight w:val="369"/>
          <w:jc w:val="center"/>
        </w:trPr>
        <w:tc>
          <w:tcPr>
            <w:tcW w:w="1327" w:type="dxa"/>
            <w:vMerge/>
          </w:tcPr>
          <w:p w:rsidR="00FA1FE1" w:rsidRDefault="00FA1FE1"/>
        </w:tc>
        <w:tc>
          <w:tcPr>
            <w:tcW w:w="7962" w:type="dxa"/>
            <w:gridSpan w:val="6"/>
            <w:vAlign w:val="center"/>
          </w:tcPr>
          <w:p w:rsidR="00FA1FE1" w:rsidRDefault="00000000">
            <w:pPr>
              <w:pStyle w:val="2"/>
            </w:pPr>
            <w:r>
              <w:t>用于审计工作培训费用</w:t>
            </w:r>
          </w:p>
        </w:tc>
      </w:tr>
      <w:tr w:rsidR="00FA1FE1">
        <w:trPr>
          <w:trHeight w:val="369"/>
          <w:jc w:val="center"/>
        </w:trPr>
        <w:tc>
          <w:tcPr>
            <w:tcW w:w="1327" w:type="dxa"/>
            <w:vMerge w:val="restart"/>
            <w:vAlign w:val="center"/>
          </w:tcPr>
          <w:p w:rsidR="00FA1FE1" w:rsidRDefault="00000000">
            <w:pPr>
              <w:pStyle w:val="1"/>
            </w:pPr>
            <w:r>
              <w:t>资金支出计划（%）</w:t>
            </w:r>
          </w:p>
        </w:tc>
        <w:tc>
          <w:tcPr>
            <w:tcW w:w="2654" w:type="dxa"/>
            <w:gridSpan w:val="2"/>
            <w:vAlign w:val="center"/>
          </w:tcPr>
          <w:p w:rsidR="00FA1FE1" w:rsidRDefault="00000000">
            <w:pPr>
              <w:pStyle w:val="1"/>
            </w:pPr>
            <w:r>
              <w:t>3月底</w:t>
            </w:r>
          </w:p>
        </w:tc>
        <w:tc>
          <w:tcPr>
            <w:tcW w:w="1327" w:type="dxa"/>
            <w:vAlign w:val="center"/>
          </w:tcPr>
          <w:p w:rsidR="00FA1FE1" w:rsidRDefault="00000000">
            <w:pPr>
              <w:pStyle w:val="1"/>
            </w:pPr>
            <w:r>
              <w:t>6月底</w:t>
            </w:r>
          </w:p>
        </w:tc>
        <w:tc>
          <w:tcPr>
            <w:tcW w:w="1327" w:type="dxa"/>
            <w:vAlign w:val="center"/>
          </w:tcPr>
          <w:p w:rsidR="00FA1FE1" w:rsidRDefault="00000000">
            <w:pPr>
              <w:pStyle w:val="1"/>
            </w:pPr>
            <w:r>
              <w:t>10月底</w:t>
            </w:r>
          </w:p>
        </w:tc>
        <w:tc>
          <w:tcPr>
            <w:tcW w:w="2654" w:type="dxa"/>
            <w:gridSpan w:val="2"/>
            <w:vAlign w:val="center"/>
          </w:tcPr>
          <w:p w:rsidR="00FA1FE1" w:rsidRDefault="00000000">
            <w:pPr>
              <w:pStyle w:val="1"/>
            </w:pPr>
            <w:r>
              <w:t>12月底</w:t>
            </w:r>
          </w:p>
        </w:tc>
      </w:tr>
      <w:tr w:rsidR="00FA1FE1">
        <w:trPr>
          <w:trHeight w:val="369"/>
          <w:jc w:val="center"/>
        </w:trPr>
        <w:tc>
          <w:tcPr>
            <w:tcW w:w="1327" w:type="dxa"/>
            <w:vMerge/>
          </w:tcPr>
          <w:p w:rsidR="00FA1FE1" w:rsidRDefault="00FA1FE1"/>
        </w:tc>
        <w:tc>
          <w:tcPr>
            <w:tcW w:w="2654" w:type="dxa"/>
            <w:gridSpan w:val="2"/>
            <w:vAlign w:val="center"/>
          </w:tcPr>
          <w:p w:rsidR="00FA1FE1" w:rsidRDefault="00000000">
            <w:pPr>
              <w:pStyle w:val="3"/>
            </w:pPr>
            <w:r>
              <w:t>10%</w:t>
            </w:r>
          </w:p>
        </w:tc>
        <w:tc>
          <w:tcPr>
            <w:tcW w:w="1327" w:type="dxa"/>
            <w:vAlign w:val="center"/>
          </w:tcPr>
          <w:p w:rsidR="00FA1FE1" w:rsidRDefault="00000000">
            <w:pPr>
              <w:pStyle w:val="3"/>
            </w:pPr>
            <w:r>
              <w:t>30%</w:t>
            </w:r>
          </w:p>
        </w:tc>
        <w:tc>
          <w:tcPr>
            <w:tcW w:w="1327" w:type="dxa"/>
            <w:vAlign w:val="center"/>
          </w:tcPr>
          <w:p w:rsidR="00FA1FE1" w:rsidRDefault="00000000">
            <w:pPr>
              <w:pStyle w:val="3"/>
            </w:pPr>
            <w:r>
              <w:t>60%</w:t>
            </w:r>
          </w:p>
        </w:tc>
        <w:tc>
          <w:tcPr>
            <w:tcW w:w="2654" w:type="dxa"/>
            <w:gridSpan w:val="2"/>
            <w:vAlign w:val="center"/>
          </w:tcPr>
          <w:p w:rsidR="00FA1FE1" w:rsidRDefault="00000000">
            <w:pPr>
              <w:pStyle w:val="3"/>
            </w:pPr>
            <w:r>
              <w:t>100%</w:t>
            </w:r>
          </w:p>
        </w:tc>
      </w:tr>
      <w:tr w:rsidR="00FA1FE1">
        <w:trPr>
          <w:trHeight w:val="369"/>
          <w:jc w:val="center"/>
        </w:trPr>
        <w:tc>
          <w:tcPr>
            <w:tcW w:w="1327" w:type="dxa"/>
            <w:vAlign w:val="center"/>
          </w:tcPr>
          <w:p w:rsidR="00FA1FE1" w:rsidRDefault="00000000">
            <w:pPr>
              <w:pStyle w:val="1"/>
            </w:pPr>
            <w:r>
              <w:t>绩效目标</w:t>
            </w:r>
          </w:p>
        </w:tc>
        <w:tc>
          <w:tcPr>
            <w:tcW w:w="7962" w:type="dxa"/>
            <w:gridSpan w:val="6"/>
            <w:vAlign w:val="center"/>
          </w:tcPr>
          <w:p w:rsidR="00FA1FE1" w:rsidRDefault="00000000">
            <w:pPr>
              <w:pStyle w:val="2"/>
              <w:rPr>
                <w:lang w:eastAsia="zh-CN"/>
              </w:rPr>
            </w:pPr>
            <w:r>
              <w:rPr>
                <w:rFonts w:hint="eastAsia"/>
                <w:lang w:eastAsia="zh-CN"/>
              </w:rPr>
              <w:t>上级下达补助资金。</w:t>
            </w:r>
          </w:p>
        </w:tc>
      </w:tr>
    </w:tbl>
    <w:p w:rsidR="00FA1FE1" w:rsidRDefault="00000000">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FA1FE1">
        <w:trPr>
          <w:trHeight w:val="397"/>
          <w:tblHeader/>
          <w:jc w:val="center"/>
        </w:trPr>
        <w:tc>
          <w:tcPr>
            <w:tcW w:w="1327" w:type="dxa"/>
            <w:vAlign w:val="center"/>
          </w:tcPr>
          <w:p w:rsidR="00FA1FE1" w:rsidRDefault="00000000">
            <w:pPr>
              <w:pStyle w:val="1"/>
            </w:pPr>
            <w:r>
              <w:t>一级指标</w:t>
            </w:r>
          </w:p>
        </w:tc>
        <w:tc>
          <w:tcPr>
            <w:tcW w:w="1327" w:type="dxa"/>
            <w:vAlign w:val="center"/>
          </w:tcPr>
          <w:p w:rsidR="00FA1FE1" w:rsidRDefault="00000000">
            <w:pPr>
              <w:pStyle w:val="1"/>
            </w:pPr>
            <w:r>
              <w:t>二级指标</w:t>
            </w:r>
          </w:p>
        </w:tc>
        <w:tc>
          <w:tcPr>
            <w:tcW w:w="1327" w:type="dxa"/>
            <w:vAlign w:val="center"/>
          </w:tcPr>
          <w:p w:rsidR="00FA1FE1" w:rsidRDefault="00000000">
            <w:pPr>
              <w:pStyle w:val="1"/>
            </w:pPr>
            <w:r>
              <w:t>三级指标</w:t>
            </w:r>
          </w:p>
        </w:tc>
        <w:tc>
          <w:tcPr>
            <w:tcW w:w="2654" w:type="dxa"/>
            <w:vAlign w:val="center"/>
          </w:tcPr>
          <w:p w:rsidR="00FA1FE1" w:rsidRDefault="00000000">
            <w:pPr>
              <w:pStyle w:val="1"/>
            </w:pPr>
            <w:r>
              <w:t>绩效指标描述</w:t>
            </w:r>
          </w:p>
        </w:tc>
        <w:tc>
          <w:tcPr>
            <w:tcW w:w="1327" w:type="dxa"/>
            <w:vAlign w:val="center"/>
          </w:tcPr>
          <w:p w:rsidR="00FA1FE1" w:rsidRDefault="00000000">
            <w:pPr>
              <w:pStyle w:val="1"/>
            </w:pPr>
            <w:r>
              <w:t>指标值</w:t>
            </w:r>
          </w:p>
        </w:tc>
        <w:tc>
          <w:tcPr>
            <w:tcW w:w="1327" w:type="dxa"/>
            <w:vAlign w:val="center"/>
          </w:tcPr>
          <w:p w:rsidR="00FA1FE1" w:rsidRDefault="00000000">
            <w:pPr>
              <w:pStyle w:val="1"/>
            </w:pPr>
            <w:r>
              <w:t>指标值确定依据</w:t>
            </w:r>
          </w:p>
        </w:tc>
      </w:tr>
      <w:tr w:rsidR="00FA1FE1">
        <w:trPr>
          <w:trHeight w:val="369"/>
          <w:jc w:val="center"/>
        </w:trPr>
        <w:tc>
          <w:tcPr>
            <w:tcW w:w="1327" w:type="dxa"/>
            <w:vMerge w:val="restart"/>
            <w:vAlign w:val="center"/>
          </w:tcPr>
          <w:p w:rsidR="00FA1FE1" w:rsidRDefault="00000000">
            <w:pPr>
              <w:pStyle w:val="3"/>
            </w:pPr>
            <w:r>
              <w:t>产出指标</w:t>
            </w:r>
          </w:p>
        </w:tc>
        <w:tc>
          <w:tcPr>
            <w:tcW w:w="1327" w:type="dxa"/>
            <w:vAlign w:val="center"/>
          </w:tcPr>
          <w:p w:rsidR="00FA1FE1" w:rsidRDefault="00000000">
            <w:pPr>
              <w:pStyle w:val="2"/>
            </w:pPr>
            <w:r>
              <w:t>数量指标</w:t>
            </w:r>
          </w:p>
        </w:tc>
        <w:tc>
          <w:tcPr>
            <w:tcW w:w="1327" w:type="dxa"/>
            <w:vAlign w:val="center"/>
          </w:tcPr>
          <w:p w:rsidR="00FA1FE1" w:rsidRDefault="00000000">
            <w:pPr>
              <w:pStyle w:val="2"/>
            </w:pPr>
            <w:r>
              <w:t>培训次数</w:t>
            </w:r>
          </w:p>
        </w:tc>
        <w:tc>
          <w:tcPr>
            <w:tcW w:w="2654" w:type="dxa"/>
            <w:vAlign w:val="center"/>
          </w:tcPr>
          <w:p w:rsidR="00FA1FE1" w:rsidRDefault="00000000">
            <w:pPr>
              <w:pStyle w:val="2"/>
            </w:pPr>
            <w:r>
              <w:t>培训次数</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《关于提前下达2023年中央审计专项补助经费的通知》冀财行【2022】93号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质量指标</w:t>
            </w:r>
          </w:p>
        </w:tc>
        <w:tc>
          <w:tcPr>
            <w:tcW w:w="1327" w:type="dxa"/>
            <w:vAlign w:val="center"/>
          </w:tcPr>
          <w:p w:rsidR="00FA1FE1" w:rsidRDefault="00000000">
            <w:pPr>
              <w:pStyle w:val="2"/>
            </w:pPr>
            <w:r>
              <w:t>质量合格率(%)</w:t>
            </w:r>
          </w:p>
        </w:tc>
        <w:tc>
          <w:tcPr>
            <w:tcW w:w="2654" w:type="dxa"/>
            <w:vAlign w:val="center"/>
          </w:tcPr>
          <w:p w:rsidR="00FA1FE1" w:rsidRDefault="00000000">
            <w:pPr>
              <w:pStyle w:val="2"/>
            </w:pPr>
            <w:r>
              <w:t>质量合格率(%)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《关于提前下达2023年中央审计专项补助经费的通知》冀财行【2022】93号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时效指标</w:t>
            </w:r>
          </w:p>
        </w:tc>
        <w:tc>
          <w:tcPr>
            <w:tcW w:w="1327" w:type="dxa"/>
            <w:vAlign w:val="center"/>
          </w:tcPr>
          <w:p w:rsidR="00FA1FE1" w:rsidRDefault="00000000">
            <w:pPr>
              <w:pStyle w:val="2"/>
            </w:pPr>
            <w:r>
              <w:t>完成工作时间</w:t>
            </w:r>
          </w:p>
        </w:tc>
        <w:tc>
          <w:tcPr>
            <w:tcW w:w="2654" w:type="dxa"/>
            <w:vAlign w:val="center"/>
          </w:tcPr>
          <w:p w:rsidR="00FA1FE1" w:rsidRDefault="00000000">
            <w:pPr>
              <w:pStyle w:val="2"/>
            </w:pPr>
            <w:r>
              <w:t>完成工作时间</w:t>
            </w:r>
          </w:p>
        </w:tc>
        <w:tc>
          <w:tcPr>
            <w:tcW w:w="1327" w:type="dxa"/>
            <w:vAlign w:val="center"/>
          </w:tcPr>
          <w:p w:rsidR="00FA1FE1" w:rsidRDefault="00000000">
            <w:pPr>
              <w:pStyle w:val="2"/>
              <w:rPr>
                <w:lang w:eastAsia="zh-CN"/>
              </w:rPr>
            </w:pPr>
            <w:r>
              <w:rPr>
                <w:rFonts w:hint="eastAsia"/>
                <w:lang w:eastAsia="zh-CN"/>
              </w:rPr>
              <w:t>2023.12.31</w:t>
            </w:r>
          </w:p>
        </w:tc>
        <w:tc>
          <w:tcPr>
            <w:tcW w:w="1327" w:type="dxa"/>
            <w:vAlign w:val="center"/>
          </w:tcPr>
          <w:p w:rsidR="00FA1FE1" w:rsidRDefault="00000000">
            <w:pPr>
              <w:pStyle w:val="2"/>
            </w:pPr>
            <w:r>
              <w:t>《关于提前下达2023年中央审计专项补助经费的通知》冀财行【2022】93号</w:t>
            </w:r>
          </w:p>
        </w:tc>
      </w:tr>
      <w:tr w:rsidR="00FA1FE1">
        <w:trPr>
          <w:trHeight w:val="369"/>
          <w:jc w:val="center"/>
        </w:trPr>
        <w:tc>
          <w:tcPr>
            <w:tcW w:w="1327" w:type="dxa"/>
            <w:vMerge/>
            <w:vAlign w:val="center"/>
          </w:tcPr>
          <w:p w:rsidR="00FA1FE1" w:rsidRDefault="00FA1FE1"/>
        </w:tc>
        <w:tc>
          <w:tcPr>
            <w:tcW w:w="1327" w:type="dxa"/>
            <w:vAlign w:val="center"/>
          </w:tcPr>
          <w:p w:rsidR="00FA1FE1" w:rsidRDefault="00000000">
            <w:pPr>
              <w:pStyle w:val="2"/>
            </w:pPr>
            <w:r>
              <w:t>成本指标</w:t>
            </w:r>
          </w:p>
        </w:tc>
        <w:tc>
          <w:tcPr>
            <w:tcW w:w="1327" w:type="dxa"/>
            <w:vAlign w:val="center"/>
          </w:tcPr>
          <w:p w:rsidR="00FA1FE1" w:rsidRDefault="00000000">
            <w:pPr>
              <w:pStyle w:val="2"/>
            </w:pPr>
            <w:r>
              <w:t>活动费用标准</w:t>
            </w:r>
          </w:p>
        </w:tc>
        <w:tc>
          <w:tcPr>
            <w:tcW w:w="2654" w:type="dxa"/>
            <w:vAlign w:val="center"/>
          </w:tcPr>
          <w:p w:rsidR="00FA1FE1" w:rsidRDefault="00000000">
            <w:pPr>
              <w:pStyle w:val="2"/>
            </w:pPr>
            <w:r>
              <w:t>活动费用标准</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《关于提前下达2023年中央审计专项补助经费的通知》冀财行【2022】93号</w:t>
            </w:r>
          </w:p>
        </w:tc>
      </w:tr>
      <w:tr w:rsidR="00FA1FE1">
        <w:trPr>
          <w:trHeight w:val="369"/>
          <w:jc w:val="center"/>
        </w:trPr>
        <w:tc>
          <w:tcPr>
            <w:tcW w:w="1327" w:type="dxa"/>
            <w:vAlign w:val="center"/>
          </w:tcPr>
          <w:p w:rsidR="00FA1FE1" w:rsidRDefault="00000000">
            <w:pPr>
              <w:pStyle w:val="3"/>
            </w:pPr>
            <w:r>
              <w:t>效益指标</w:t>
            </w:r>
          </w:p>
        </w:tc>
        <w:tc>
          <w:tcPr>
            <w:tcW w:w="1327" w:type="dxa"/>
            <w:vAlign w:val="center"/>
          </w:tcPr>
          <w:p w:rsidR="00FA1FE1" w:rsidRDefault="00000000">
            <w:pPr>
              <w:pStyle w:val="2"/>
            </w:pPr>
            <w:r>
              <w:t>经济效益指标</w:t>
            </w:r>
          </w:p>
        </w:tc>
        <w:tc>
          <w:tcPr>
            <w:tcW w:w="1327" w:type="dxa"/>
            <w:vAlign w:val="center"/>
          </w:tcPr>
          <w:p w:rsidR="00FA1FE1" w:rsidRDefault="00000000">
            <w:pPr>
              <w:pStyle w:val="2"/>
              <w:rPr>
                <w:lang w:eastAsia="zh-CN"/>
              </w:rPr>
            </w:pPr>
            <w:r>
              <w:rPr>
                <w:rFonts w:hint="eastAsia"/>
                <w:lang w:eastAsia="zh-CN"/>
              </w:rPr>
              <w:t>保障工作正常开展</w:t>
            </w:r>
          </w:p>
        </w:tc>
        <w:tc>
          <w:tcPr>
            <w:tcW w:w="2654" w:type="dxa"/>
            <w:vAlign w:val="center"/>
          </w:tcPr>
          <w:p w:rsidR="00FA1FE1" w:rsidRDefault="00000000">
            <w:pPr>
              <w:pStyle w:val="2"/>
            </w:pPr>
            <w:r>
              <w:t>经济效益指标</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《关于提前下达2023年中央审计专项补助经费的通知》冀财行【2022】93号</w:t>
            </w:r>
          </w:p>
        </w:tc>
      </w:tr>
      <w:tr w:rsidR="00FA1FE1">
        <w:trPr>
          <w:trHeight w:val="369"/>
          <w:jc w:val="center"/>
        </w:trPr>
        <w:tc>
          <w:tcPr>
            <w:tcW w:w="1327" w:type="dxa"/>
            <w:vAlign w:val="center"/>
          </w:tcPr>
          <w:p w:rsidR="00FA1FE1" w:rsidRDefault="00000000">
            <w:pPr>
              <w:pStyle w:val="3"/>
            </w:pPr>
            <w:r>
              <w:t>满意度指标</w:t>
            </w:r>
          </w:p>
        </w:tc>
        <w:tc>
          <w:tcPr>
            <w:tcW w:w="1327" w:type="dxa"/>
            <w:vAlign w:val="center"/>
          </w:tcPr>
          <w:p w:rsidR="00FA1FE1" w:rsidRDefault="00000000">
            <w:pPr>
              <w:pStyle w:val="2"/>
            </w:pPr>
            <w:r>
              <w:t>服务对象满意度指标</w:t>
            </w:r>
          </w:p>
        </w:tc>
        <w:tc>
          <w:tcPr>
            <w:tcW w:w="1327" w:type="dxa"/>
            <w:vAlign w:val="center"/>
          </w:tcPr>
          <w:p w:rsidR="00FA1FE1" w:rsidRDefault="00000000">
            <w:pPr>
              <w:pStyle w:val="2"/>
            </w:pPr>
            <w:r>
              <w:t>服务对象满意度</w:t>
            </w:r>
          </w:p>
        </w:tc>
        <w:tc>
          <w:tcPr>
            <w:tcW w:w="2654" w:type="dxa"/>
            <w:vAlign w:val="center"/>
          </w:tcPr>
          <w:p w:rsidR="00FA1FE1" w:rsidRDefault="00000000">
            <w:pPr>
              <w:pStyle w:val="2"/>
            </w:pPr>
            <w:r>
              <w:t>服务对象满意度</w:t>
            </w:r>
          </w:p>
        </w:tc>
        <w:tc>
          <w:tcPr>
            <w:tcW w:w="1327" w:type="dxa"/>
            <w:vAlign w:val="center"/>
          </w:tcPr>
          <w:p w:rsidR="00FA1FE1" w:rsidRDefault="00000000">
            <w:pPr>
              <w:pStyle w:val="2"/>
            </w:pPr>
            <w:r>
              <w:rPr>
                <w:rFonts w:hint="eastAsia"/>
                <w:lang w:eastAsia="zh-CN"/>
              </w:rPr>
              <w:t>=</w:t>
            </w:r>
            <w:r>
              <w:t>100</w:t>
            </w:r>
            <w:r>
              <w:rPr>
                <w:rFonts w:hint="eastAsia"/>
                <w:lang w:eastAsia="zh-CN"/>
              </w:rPr>
              <w:t>%</w:t>
            </w:r>
          </w:p>
        </w:tc>
        <w:tc>
          <w:tcPr>
            <w:tcW w:w="1327" w:type="dxa"/>
            <w:vAlign w:val="center"/>
          </w:tcPr>
          <w:p w:rsidR="00FA1FE1" w:rsidRDefault="00000000">
            <w:pPr>
              <w:pStyle w:val="2"/>
            </w:pPr>
            <w:r>
              <w:t>《关于提前下达2023年中央审计专项补助经费的通知》冀财行【2022】93号</w:t>
            </w:r>
          </w:p>
        </w:tc>
      </w:tr>
    </w:tbl>
    <w:p w:rsidR="00FA1FE1" w:rsidRDefault="00FA1FE1"/>
    <w:sectPr w:rsidR="00FA1FE1">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5BD6" w:rsidRDefault="00D45BD6">
      <w:r>
        <w:separator/>
      </w:r>
    </w:p>
  </w:endnote>
  <w:endnote w:type="continuationSeparator" w:id="0">
    <w:p w:rsidR="00D45BD6" w:rsidRDefault="00D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charset w:val="00"/>
    <w:family w:val="auto"/>
    <w:pitch w:val="default"/>
  </w:font>
  <w:font w:name="方正楷体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FE1"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FE1"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5BD6" w:rsidRDefault="00D45BD6">
      <w:r>
        <w:separator/>
      </w:r>
    </w:p>
  </w:footnote>
  <w:footnote w:type="continuationSeparator" w:id="0">
    <w:p w:rsidR="00D45BD6" w:rsidRDefault="00D4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92263"/>
    <w:multiLevelType w:val="singleLevel"/>
    <w:tmpl w:val="63B92263"/>
    <w:lvl w:ilvl="0">
      <w:start w:val="2"/>
      <w:numFmt w:val="decimal"/>
      <w:suff w:val="nothing"/>
      <w:lvlText w:val="%1."/>
      <w:lvlJc w:val="left"/>
    </w:lvl>
  </w:abstractNum>
  <w:abstractNum w:abstractNumId="1" w15:restartNumberingAfterBreak="0">
    <w:nsid w:val="63B922EC"/>
    <w:multiLevelType w:val="singleLevel"/>
    <w:tmpl w:val="63B922EC"/>
    <w:lvl w:ilvl="0">
      <w:start w:val="4"/>
      <w:numFmt w:val="decimal"/>
      <w:suff w:val="nothing"/>
      <w:lvlText w:val="%1."/>
      <w:lvlJc w:val="left"/>
    </w:lvl>
  </w:abstractNum>
  <w:abstractNum w:abstractNumId="2" w15:restartNumberingAfterBreak="0">
    <w:nsid w:val="63B92385"/>
    <w:multiLevelType w:val="singleLevel"/>
    <w:tmpl w:val="63B92385"/>
    <w:lvl w:ilvl="0">
      <w:start w:val="6"/>
      <w:numFmt w:val="decimal"/>
      <w:suff w:val="nothing"/>
      <w:lvlText w:val="%1."/>
      <w:lvlJc w:val="left"/>
    </w:lvl>
  </w:abstractNum>
  <w:abstractNum w:abstractNumId="3" w15:restartNumberingAfterBreak="0">
    <w:nsid w:val="63B9262A"/>
    <w:multiLevelType w:val="singleLevel"/>
    <w:tmpl w:val="63B9262A"/>
    <w:lvl w:ilvl="0">
      <w:start w:val="10"/>
      <w:numFmt w:val="decimal"/>
      <w:suff w:val="nothing"/>
      <w:lvlText w:val="%1."/>
      <w:lvlJc w:val="left"/>
    </w:lvl>
  </w:abstractNum>
  <w:abstractNum w:abstractNumId="4" w15:restartNumberingAfterBreak="0">
    <w:nsid w:val="63B9288F"/>
    <w:multiLevelType w:val="singleLevel"/>
    <w:tmpl w:val="63B9288F"/>
    <w:lvl w:ilvl="0">
      <w:start w:val="17"/>
      <w:numFmt w:val="decimal"/>
      <w:suff w:val="nothing"/>
      <w:lvlText w:val="%1."/>
      <w:lvlJc w:val="left"/>
    </w:lvl>
  </w:abstractNum>
  <w:abstractNum w:abstractNumId="5" w15:restartNumberingAfterBreak="0">
    <w:nsid w:val="63BA1739"/>
    <w:multiLevelType w:val="singleLevel"/>
    <w:tmpl w:val="63BA1739"/>
    <w:lvl w:ilvl="0">
      <w:start w:val="13"/>
      <w:numFmt w:val="decimal"/>
      <w:suff w:val="nothing"/>
      <w:lvlText w:val="%1."/>
      <w:lvlJc w:val="left"/>
    </w:lvl>
  </w:abstractNum>
  <w:abstractNum w:abstractNumId="6" w15:restartNumberingAfterBreak="0">
    <w:nsid w:val="63BA1878"/>
    <w:multiLevelType w:val="singleLevel"/>
    <w:tmpl w:val="63BA1878"/>
    <w:lvl w:ilvl="0">
      <w:start w:val="21"/>
      <w:numFmt w:val="decimal"/>
      <w:suff w:val="nothing"/>
      <w:lvlText w:val="%1."/>
      <w:lvlJc w:val="left"/>
    </w:lvl>
  </w:abstractNum>
  <w:num w:numId="1" w16cid:durableId="1464540875">
    <w:abstractNumId w:val="0"/>
  </w:num>
  <w:num w:numId="2" w16cid:durableId="1571378632">
    <w:abstractNumId w:val="1"/>
  </w:num>
  <w:num w:numId="3" w16cid:durableId="1885096534">
    <w:abstractNumId w:val="2"/>
  </w:num>
  <w:num w:numId="4" w16cid:durableId="1124809735">
    <w:abstractNumId w:val="3"/>
  </w:num>
  <w:num w:numId="5" w16cid:durableId="78719837">
    <w:abstractNumId w:val="5"/>
  </w:num>
  <w:num w:numId="6" w16cid:durableId="855267844">
    <w:abstractNumId w:val="4"/>
  </w:num>
  <w:num w:numId="7" w16cid:durableId="434832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Q1MmVjMGQ2ZjEzNTA1MTc3OGVmZDRhY2RiZWI0YWQifQ=="/>
  </w:docVars>
  <w:rsids>
    <w:rsidRoot w:val="00FA1FE1"/>
    <w:rsid w:val="00207AAD"/>
    <w:rsid w:val="00265CE7"/>
    <w:rsid w:val="00562A25"/>
    <w:rsid w:val="00D45BD6"/>
    <w:rsid w:val="00FA1FE1"/>
    <w:rsid w:val="04A3256B"/>
    <w:rsid w:val="065A3ABE"/>
    <w:rsid w:val="07ED4919"/>
    <w:rsid w:val="100D4C9E"/>
    <w:rsid w:val="11191933"/>
    <w:rsid w:val="11555929"/>
    <w:rsid w:val="140D543E"/>
    <w:rsid w:val="15B16BF7"/>
    <w:rsid w:val="16E74617"/>
    <w:rsid w:val="195216C4"/>
    <w:rsid w:val="23DC1147"/>
    <w:rsid w:val="24AD6366"/>
    <w:rsid w:val="26731F5C"/>
    <w:rsid w:val="2A284B8B"/>
    <w:rsid w:val="2ABD1E89"/>
    <w:rsid w:val="2B2C517A"/>
    <w:rsid w:val="2C7C6344"/>
    <w:rsid w:val="2CE573EA"/>
    <w:rsid w:val="2D1B782D"/>
    <w:rsid w:val="2DBA38C5"/>
    <w:rsid w:val="305F3AA5"/>
    <w:rsid w:val="31587C98"/>
    <w:rsid w:val="382C3F86"/>
    <w:rsid w:val="3940101B"/>
    <w:rsid w:val="3CA9321A"/>
    <w:rsid w:val="411B5509"/>
    <w:rsid w:val="4306283A"/>
    <w:rsid w:val="47D77EF7"/>
    <w:rsid w:val="491C0557"/>
    <w:rsid w:val="4CE935F2"/>
    <w:rsid w:val="52942D3E"/>
    <w:rsid w:val="555F2BE5"/>
    <w:rsid w:val="5B674ABE"/>
    <w:rsid w:val="62BE1E54"/>
    <w:rsid w:val="64152D20"/>
    <w:rsid w:val="671C0A78"/>
    <w:rsid w:val="696518CC"/>
    <w:rsid w:val="6C374FDE"/>
    <w:rsid w:val="6C853B80"/>
    <w:rsid w:val="6DF319C2"/>
    <w:rsid w:val="6E8710B9"/>
    <w:rsid w:val="72820695"/>
    <w:rsid w:val="734F2CB7"/>
    <w:rsid w:val="779101F1"/>
    <w:rsid w:val="791266A5"/>
    <w:rsid w:val="79CD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B687"/>
  <w15:docId w15:val="{4343986D-DA81-4A32-87C2-64576130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styles" Target="styles.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2023-01-06T17:09:37Z</dcterms:created>
  <dcterms:modified xsi:type="dcterms:W3CDTF">2023-01-06T09:09:37Z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2023-01-06T17:09:36Z</dcterms:created>
  <dcterms:modified xsi:type="dcterms:W3CDTF">2023-01-06T09:09:36Z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2023-01-06T17:09:42Z</dcterms:created>
  <dcterms:modified xsi:type="dcterms:W3CDTF">2023-01-06T09:09:42Z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2023-01-06T17:09:38Z</dcterms:created>
  <dcterms:modified xsi:type="dcterms:W3CDTF">2023-01-06T09:09:38Z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2023-01-06T17:09:37Z</dcterms:created>
  <dcterms:modified xsi:type="dcterms:W3CDTF">2023-01-06T09:09:37Z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2023-01-06T17:09:42Z</dcterms:created>
  <dcterms:modified xsi:type="dcterms:W3CDTF">2023-01-06T09:09:42Z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2023-01-06T17:09:36Z</dcterms:created>
  <dcterms:modified xsi:type="dcterms:W3CDTF">2023-01-06T09:09:36Z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2023-01-06T17:09:40Z</dcterms:created>
  <dcterms:modified xsi:type="dcterms:W3CDTF">2023-01-06T09:09:40Z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2023-01-06T17:09:38Z</dcterms:created>
  <dcterms:modified xsi:type="dcterms:W3CDTF">2023-01-06T09:09:38Z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2023-01-06T17:09:36Z</dcterms:created>
  <dcterms:modified xsi:type="dcterms:W3CDTF">2023-01-06T09:09:36Z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2023-01-06T17:09:36Z</dcterms:created>
  <dcterms:modified xsi:type="dcterms:W3CDTF">2023-01-06T09:09:36Z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2023-01-06T17:09:42Z</dcterms:created>
  <dcterms:modified xsi:type="dcterms:W3CDTF">2023-01-06T09:09:42Z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2023-01-06T17:09:37Z</dcterms:created>
  <dcterms:modified xsi:type="dcterms:W3CDTF">2023-01-06T09:09:37Z</dcterms:modified>
</cp:coreProperties>
</file>

<file path=customXml/item3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2023-01-06T17:09:41Z</dcterms:created>
  <dcterms:modified xsi:type="dcterms:W3CDTF">2023-01-06T09:09:41Z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2023-01-06T17:09:39Z</dcterms:created>
  <dcterms:modified xsi:type="dcterms:W3CDTF">2023-01-06T09:09:39Z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2023-01-06T17:09:38Z</dcterms:created>
  <dcterms:modified xsi:type="dcterms:W3CDTF">2023-01-06T09:09:38Z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2023-01-06T17:09:41Z</dcterms:created>
  <dcterms:modified xsi:type="dcterms:W3CDTF">2023-01-06T09:09:41Z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2023-01-06T17:09:39Z</dcterms:created>
  <dcterms:modified xsi:type="dcterms:W3CDTF">2023-01-06T09:09:39Z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2023-01-06T17:09:35Z</dcterms:created>
  <dcterms:modified xsi:type="dcterms:W3CDTF">2023-01-06T09:09:35Z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2023-01-06T17:09:37Z</dcterms:created>
  <dcterms:modified xsi:type="dcterms:W3CDTF">2023-01-06T09:09:37Z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2023-01-06T17:09:41Z</dcterms:created>
  <dcterms:modified xsi:type="dcterms:W3CDTF">2023-01-06T09:09:41Z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2023-01-06T17:09:40Z</dcterms:created>
  <dcterms:modified xsi:type="dcterms:W3CDTF">2023-01-06T09:09:40Z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2023-01-06T17:09:40Z</dcterms:created>
  <dcterms:modified xsi:type="dcterms:W3CDTF">2023-01-06T09:09:40Z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2023-01-06T17:09:39Z</dcterms:created>
  <dcterms:modified xsi:type="dcterms:W3CDTF">2023-01-06T09:09:39Z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2023-01-06T17:09:38Z</dcterms:created>
  <dcterms:modified xsi:type="dcterms:W3CDTF">2023-01-06T09:09:38Z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2023-01-06T17:09:35Z</dcterms:created>
  <dcterms:modified xsi:type="dcterms:W3CDTF">2023-01-06T09:09:35Z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7736D6-AB73-4849-9D70-895128B91CE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D020538-325D-45CA-A93B-3282B3EAA41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4C1A383-B056-4042-8C33-C4989D4859E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43230A6-EF70-49A8-A4A3-49B42E9B03D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AABD751-B34C-4230-A81A-5CB13EA6B3E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B91DF71-EB24-4275-B6DC-0C8402A5EF0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06F2270-1374-4F03-981F-DD5C6CCE380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8058520F-BA0F-4D3B-842F-8750D6429C1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5291CD5-A715-4586-B2A3-1103E3A8EF1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E37BA55-51EC-4C93-A9CC-2EBDC7C5150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AD5C9B9-CE2F-40A9-AA13-0034D5D3B06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7E6B337-4E25-44BE-B392-9B1F89A17B3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0895813-DB57-4C51-8B10-28F038E9B06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D6AB3F9-5B05-4063-B72B-5096D4EF244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376448F-24EA-4A26-8EAA-FB724B3EC89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723D0006-BDE1-4F70-9FB2-E65938F5CBE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435492E-6914-4F8E-9444-EC8B2D6327F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A64958B-CC13-4BD1-A99B-B86C6C308B2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9919C2C-4D2B-498B-AB64-BF584762523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E6B59DB-8BAE-4907-857B-E6DAB431829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C14BC2D-BFAF-443C-9E95-868825374D6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526B9D4-C79A-4233-B660-F97CB34A431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AF10E8B-5E1E-44D7-9DFF-E34029D8EE0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51B4551-10CD-45CB-A91E-F1A382FE056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A0768B4-474A-41F4-84B7-AA56ACDE4A3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3.xml><?xml version="1.0" encoding="utf-8"?>
<ds:datastoreItem xmlns:ds="http://schemas.openxmlformats.org/officeDocument/2006/customXml" ds:itemID="{DFF6BE94-A53E-47CD-89CE-C08AE673B0E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B2D77BC-BCAC-4428-923D-6EBE8A70E51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0444384E-047B-4321-A175-185D60387B7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6A89103-5FE3-45AA-BE04-AC6AA98CF94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BF00CFEB-8A22-45FC-9D1D-E2F576A8F81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BB6883D-8236-4C11-A4E7-50F9243E558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A7201A9-DBA4-4CFA-8557-7DF270E3154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EAFFCB1-F919-442D-BE9E-689C7101ECB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C12A34E8-BA76-41D4-A433-236E7206822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322072D-997A-4D4D-B88D-E4B5AB0435C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8C57457-C261-45BD-BF88-2940BEE71B3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41DF82C-2D85-4821-8AA7-DE56A6C3467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E36A612-8AB2-4D26-BC7B-77E39AB2248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81FB663-3CAC-42CF-991E-1C07A806E86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3058AC7-445F-4FD4-BCCF-4F7B5DB9238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80EE06A-C1A5-47E0-93EF-DD0C772A84C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DA8BE6B-A01D-4C8B-B87A-44340EB1940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CC98917-0DF5-4B47-A179-1DA28250193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8B593AA-4336-45BF-96E1-D7A541A71C8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633D6F1-5B93-4333-89B6-C422B86C143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80705652-E182-4641-9DE0-EB991A3BEB8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A735357-EDE5-4643-9ED6-346AE341C472}">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06F0765-95E5-48B0-8888-0D8672A49E7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EE47FBE-1DA4-4CFA-860A-0683F04DA28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B3F46B1-65CE-4EA0-B914-CA11E4119A3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C15CF45-FE3C-4711-BFB2-93E6E7D2CE4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C601F16-5D42-493F-93C7-CD2535CCBCF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3267</Words>
  <Characters>18623</Characters>
  <Application>Microsoft Office Word</Application>
  <DocSecurity>0</DocSecurity>
  <Lines>155</Lines>
  <Paragraphs>43</Paragraphs>
  <ScaleCrop>false</ScaleCrop>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Berry Yes</cp:lastModifiedBy>
  <cp:revision>2</cp:revision>
  <dcterms:created xsi:type="dcterms:W3CDTF">2024-09-09T07:03:00Z</dcterms:created>
  <dcterms:modified xsi:type="dcterms:W3CDTF">2024-09-09T07:03:00Z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CFA4B65E141B431BB09484C73761D49B</vt:lpwstr>
  </property>
</Properties>
</file>