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7F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方正小标宋_GBK" w:hAnsi="方正小标宋_GBK" w:eastAsia="方正小标宋_GBK" w:cs="方正小标宋_GBK"/>
          <w:b w:val="0"/>
          <w:bCs w:val="0"/>
          <w:i w:val="0"/>
          <w:iCs w:val="0"/>
          <w:caps w:val="0"/>
          <w:color w:val="000000"/>
          <w:spacing w:val="0"/>
          <w:kern w:val="0"/>
          <w:sz w:val="40"/>
          <w:szCs w:val="40"/>
          <w:lang w:val="en-US" w:eastAsia="zh-CN" w:bidi="ar"/>
        </w:rPr>
      </w:pPr>
      <w:r>
        <w:rPr>
          <w:rFonts w:hint="eastAsia" w:ascii="方正小标宋_GBK" w:hAnsi="方正小标宋_GBK" w:eastAsia="方正小标宋_GBK" w:cs="方正小标宋_GBK"/>
          <w:b w:val="0"/>
          <w:bCs w:val="0"/>
          <w:i w:val="0"/>
          <w:iCs w:val="0"/>
          <w:caps w:val="0"/>
          <w:color w:val="000000"/>
          <w:spacing w:val="0"/>
          <w:kern w:val="0"/>
          <w:sz w:val="40"/>
          <w:szCs w:val="40"/>
          <w:lang w:val="en-US" w:eastAsia="zh-CN" w:bidi="ar"/>
        </w:rPr>
        <w:t>唐山市审计局 关于征集“2026年唐山市审计局 聘请专业机构封闭式框架协议采购”需求的通知</w:t>
      </w:r>
    </w:p>
    <w:p w14:paraId="60E4C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方正小标宋_GBK" w:hAnsi="方正小标宋_GBK" w:eastAsia="方正小标宋_GBK" w:cs="方正小标宋_GBK"/>
          <w:b w:val="0"/>
          <w:bCs w:val="0"/>
          <w:i w:val="0"/>
          <w:iCs w:val="0"/>
          <w:caps w:val="0"/>
          <w:color w:val="000000"/>
          <w:spacing w:val="0"/>
          <w:kern w:val="0"/>
          <w:sz w:val="40"/>
          <w:szCs w:val="40"/>
          <w:lang w:val="en-US" w:eastAsia="zh-CN" w:bidi="ar"/>
        </w:rPr>
      </w:pPr>
    </w:p>
    <w:p w14:paraId="71FA1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为落实《政府采购框架协议采购方式管理暂行办法》（财政部令第 110 号）、《关于推动解决政府采购异常低价问题的通知》（财库【2026】2号），唐山市审计局拟开展“2026年唐山市审计局 聘请专业机构封闭式框架协议采购”现向各采购当事人公开征求意见：</w:t>
      </w:r>
    </w:p>
    <w:p w14:paraId="70FD4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一、需求调查内容</w:t>
      </w:r>
    </w:p>
    <w:p w14:paraId="17DD6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包含但不限于采购人往年采购定点工程结算审计服务及价格，潜在供应商具有的相关资质、所获荣誉、服务业绩及案例情况、等相关信息。</w:t>
      </w:r>
    </w:p>
    <w:p w14:paraId="1DBB9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黑体_GBK" w:hAnsi="方正黑体_GBK" w:eastAsia="方正黑体_GBK" w:cs="方正黑体_GBK"/>
          <w:b w:val="0"/>
          <w:bCs w:val="0"/>
          <w:i w:val="0"/>
          <w:iCs w:val="0"/>
          <w:caps w:val="0"/>
          <w:color w:val="000000"/>
          <w:spacing w:val="0"/>
          <w:kern w:val="0"/>
          <w:sz w:val="32"/>
          <w:szCs w:val="32"/>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lang w:val="en-US" w:eastAsia="zh-CN" w:bidi="ar"/>
        </w:rPr>
        <w:t>二、需求调查对象</w:t>
      </w:r>
    </w:p>
    <w:p w14:paraId="4EDA0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采购人以及具备相应服务能力和资质的供应商，非独立法人投标的，还需取得上级法人单位针对本项目的唯一授权文件，且能在唐山市行政区域履行合同。</w:t>
      </w:r>
    </w:p>
    <w:p w14:paraId="7FE58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三、时间和方式</w:t>
      </w:r>
    </w:p>
    <w:p w14:paraId="551CE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各采购当事人于2026年4月28日17:30前，可以通过以下方式提出意见（信函邮寄以邮戳时间为准）。</w:t>
      </w:r>
    </w:p>
    <w:p w14:paraId="6FE1D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1、电子邮箱：tsssjjbgs@163.com</w:t>
      </w:r>
    </w:p>
    <w:p w14:paraId="7143E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2、信函地址：唐山市审计局（唐山市路北区西山道7号）（邮政编码：063000）。</w:t>
      </w:r>
    </w:p>
    <w:p w14:paraId="3FDF6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四、其他说明</w:t>
      </w:r>
    </w:p>
    <w:p w14:paraId="38A4A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1、本次需求调查是公开征求意见，具体采购需求以最终发布的框架协议征集文件为准。</w:t>
      </w:r>
    </w:p>
    <w:p w14:paraId="4E796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2、意见反馈应写明单位（公司）名称、联系人、联系电话，并加盖公章。</w:t>
      </w:r>
    </w:p>
    <w:p w14:paraId="4436E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五、联系方式</w:t>
      </w:r>
    </w:p>
    <w:p w14:paraId="1AC1C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联系人：韩凌任  0315-2812526</w:t>
      </w:r>
    </w:p>
    <w:p w14:paraId="05BB1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1900" w:firstLineChars="594"/>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韩  兴  0315-2857015</w:t>
      </w:r>
    </w:p>
    <w:p w14:paraId="15E1E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p>
    <w:p w14:paraId="5CB55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1930" w:leftChars="456" w:right="0" w:hanging="972" w:hangingChars="304"/>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附件：</w:t>
      </w:r>
      <w:r>
        <w:rPr>
          <w:rFonts w:hint="default" w:ascii="方正仿宋_GBK" w:hAnsi="方正仿宋_GBK" w:eastAsia="方正仿宋_GBK" w:cs="方正仿宋_GBK"/>
          <w:i w:val="0"/>
          <w:iCs w:val="0"/>
          <w:caps w:val="0"/>
          <w:color w:val="000000"/>
          <w:spacing w:val="0"/>
          <w:kern w:val="0"/>
          <w:sz w:val="32"/>
          <w:szCs w:val="32"/>
          <w:lang w:val="en-US" w:eastAsia="zh-CN" w:bidi="ar"/>
        </w:rPr>
        <w:t>2026年唐山市</w:t>
      </w:r>
      <w:r>
        <w:rPr>
          <w:rFonts w:hint="eastAsia" w:ascii="方正仿宋_GBK" w:hAnsi="方正仿宋_GBK" w:eastAsia="方正仿宋_GBK" w:cs="方正仿宋_GBK"/>
          <w:i w:val="0"/>
          <w:iCs w:val="0"/>
          <w:caps w:val="0"/>
          <w:color w:val="000000"/>
          <w:spacing w:val="0"/>
          <w:kern w:val="0"/>
          <w:sz w:val="32"/>
          <w:szCs w:val="32"/>
          <w:lang w:val="en-US" w:eastAsia="zh-CN" w:bidi="ar"/>
        </w:rPr>
        <w:t>审计局</w:t>
      </w:r>
      <w:r>
        <w:rPr>
          <w:rFonts w:hint="default" w:ascii="方正仿宋_GBK" w:hAnsi="方正仿宋_GBK" w:eastAsia="方正仿宋_GBK" w:cs="方正仿宋_GBK"/>
          <w:i w:val="0"/>
          <w:iCs w:val="0"/>
          <w:caps w:val="0"/>
          <w:color w:val="000000"/>
          <w:spacing w:val="0"/>
          <w:kern w:val="0"/>
          <w:sz w:val="32"/>
          <w:szCs w:val="32"/>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lang w:val="en-US" w:eastAsia="zh-CN" w:bidi="ar"/>
        </w:rPr>
        <w:t>聘请专业机构封闭式框架协议采购（征求意见稿）</w:t>
      </w:r>
    </w:p>
    <w:p w14:paraId="2A88A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p>
    <w:p w14:paraId="5CBD7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p>
    <w:p w14:paraId="2151C0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p>
    <w:p w14:paraId="07DC5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唐山市审计局</w:t>
      </w:r>
    </w:p>
    <w:p w14:paraId="56203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2026年4月27日</w:t>
      </w:r>
    </w:p>
    <w:p w14:paraId="15FC08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4DFD5C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100CEB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2BA141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59742E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0E4BF9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75C73A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3A106C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486F53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both"/>
        <w:rPr>
          <w:rFonts w:hint="eastAsia" w:ascii="宋体" w:hAnsi="宋体" w:eastAsia="宋体" w:cs="宋体"/>
          <w:i w:val="0"/>
          <w:iCs w:val="0"/>
          <w:caps w:val="0"/>
          <w:color w:val="4E5463"/>
          <w:spacing w:val="0"/>
          <w:sz w:val="21"/>
          <w:szCs w:val="21"/>
        </w:rPr>
      </w:pPr>
    </w:p>
    <w:p w14:paraId="3BEDE8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黑体" w:hAnsi="黑体" w:eastAsia="黑体" w:cs="黑体"/>
          <w:sz w:val="32"/>
          <w:szCs w:val="32"/>
        </w:rPr>
      </w:pPr>
      <w:r>
        <w:rPr>
          <w:rFonts w:hint="eastAsia" w:ascii="黑体" w:hAnsi="黑体" w:eastAsia="黑体" w:cs="黑体"/>
          <w:b/>
          <w:bCs/>
          <w:i w:val="0"/>
          <w:iCs w:val="0"/>
          <w:caps w:val="0"/>
          <w:color w:val="4E5463"/>
          <w:spacing w:val="0"/>
          <w:sz w:val="32"/>
          <w:szCs w:val="32"/>
        </w:rPr>
        <w:t>附件</w:t>
      </w:r>
    </w:p>
    <w:p w14:paraId="7009C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方正小标宋_GBK" w:hAnsi="方正小标宋_GBK" w:eastAsia="方正小标宋_GBK" w:cs="方正小标宋_GBK"/>
          <w:b w:val="0"/>
          <w:bCs w:val="0"/>
          <w:i w:val="0"/>
          <w:iCs w:val="0"/>
          <w:caps w:val="0"/>
          <w:color w:val="000000"/>
          <w:spacing w:val="0"/>
          <w:kern w:val="0"/>
          <w:sz w:val="40"/>
          <w:szCs w:val="40"/>
          <w:lang w:val="en-US" w:eastAsia="zh-CN" w:bidi="ar"/>
        </w:rPr>
      </w:pPr>
      <w:r>
        <w:rPr>
          <w:rFonts w:hint="default" w:ascii="方正小标宋_GBK" w:hAnsi="方正小标宋_GBK" w:eastAsia="方正小标宋_GBK" w:cs="方正小标宋_GBK"/>
          <w:b w:val="0"/>
          <w:bCs w:val="0"/>
          <w:i w:val="0"/>
          <w:iCs w:val="0"/>
          <w:caps w:val="0"/>
          <w:color w:val="000000"/>
          <w:spacing w:val="0"/>
          <w:kern w:val="0"/>
          <w:sz w:val="40"/>
          <w:szCs w:val="40"/>
          <w:lang w:val="en-US" w:eastAsia="zh-CN" w:bidi="ar"/>
        </w:rPr>
        <w:t>2026年唐山市</w:t>
      </w:r>
      <w:r>
        <w:rPr>
          <w:rFonts w:hint="eastAsia" w:ascii="方正小标宋_GBK" w:hAnsi="方正小标宋_GBK" w:eastAsia="方正小标宋_GBK" w:cs="方正小标宋_GBK"/>
          <w:b w:val="0"/>
          <w:bCs w:val="0"/>
          <w:i w:val="0"/>
          <w:iCs w:val="0"/>
          <w:caps w:val="0"/>
          <w:color w:val="000000"/>
          <w:spacing w:val="0"/>
          <w:kern w:val="0"/>
          <w:sz w:val="40"/>
          <w:szCs w:val="40"/>
          <w:lang w:val="en-US" w:eastAsia="zh-CN" w:bidi="ar"/>
        </w:rPr>
        <w:t>审计局</w:t>
      </w:r>
      <w:r>
        <w:rPr>
          <w:rFonts w:hint="default" w:ascii="方正小标宋_GBK" w:hAnsi="方正小标宋_GBK" w:eastAsia="方正小标宋_GBK" w:cs="方正小标宋_GBK"/>
          <w:b w:val="0"/>
          <w:bCs w:val="0"/>
          <w:i w:val="0"/>
          <w:iCs w:val="0"/>
          <w:caps w:val="0"/>
          <w:color w:val="000000"/>
          <w:spacing w:val="0"/>
          <w:kern w:val="0"/>
          <w:sz w:val="40"/>
          <w:szCs w:val="40"/>
          <w:lang w:val="en-US" w:eastAsia="zh-CN" w:bidi="ar"/>
        </w:rPr>
        <w:t xml:space="preserve"> </w:t>
      </w:r>
      <w:r>
        <w:rPr>
          <w:rFonts w:hint="eastAsia" w:ascii="方正小标宋_GBK" w:hAnsi="方正小标宋_GBK" w:eastAsia="方正小标宋_GBK" w:cs="方正小标宋_GBK"/>
          <w:b w:val="0"/>
          <w:bCs w:val="0"/>
          <w:i w:val="0"/>
          <w:iCs w:val="0"/>
          <w:caps w:val="0"/>
          <w:color w:val="000000"/>
          <w:spacing w:val="0"/>
          <w:kern w:val="0"/>
          <w:sz w:val="40"/>
          <w:szCs w:val="40"/>
          <w:lang w:val="en-US" w:eastAsia="zh-CN" w:bidi="ar"/>
        </w:rPr>
        <w:t>聘请专业机构封闭式框架</w:t>
      </w:r>
    </w:p>
    <w:p w14:paraId="3A27B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方正小标宋_GBK" w:hAnsi="方正小标宋_GBK" w:eastAsia="方正小标宋_GBK" w:cs="方正小标宋_GBK"/>
          <w:b w:val="0"/>
          <w:bCs w:val="0"/>
          <w:i w:val="0"/>
          <w:iCs w:val="0"/>
          <w:caps w:val="0"/>
          <w:color w:val="000000"/>
          <w:spacing w:val="0"/>
          <w:kern w:val="0"/>
          <w:sz w:val="40"/>
          <w:szCs w:val="40"/>
          <w:lang w:val="en-US" w:eastAsia="zh-CN" w:bidi="ar"/>
        </w:rPr>
      </w:pPr>
      <w:r>
        <w:rPr>
          <w:rFonts w:hint="eastAsia" w:ascii="方正小标宋_GBK" w:hAnsi="方正小标宋_GBK" w:eastAsia="方正小标宋_GBK" w:cs="方正小标宋_GBK"/>
          <w:b w:val="0"/>
          <w:bCs w:val="0"/>
          <w:i w:val="0"/>
          <w:iCs w:val="0"/>
          <w:caps w:val="0"/>
          <w:color w:val="000000"/>
          <w:spacing w:val="0"/>
          <w:kern w:val="0"/>
          <w:sz w:val="40"/>
          <w:szCs w:val="40"/>
          <w:lang w:val="en-US" w:eastAsia="zh-CN" w:bidi="ar"/>
        </w:rPr>
        <w:t>协议采购（征求意见稿）</w:t>
      </w:r>
    </w:p>
    <w:p w14:paraId="3AAF4A52">
      <w:pPr>
        <w:rPr>
          <w:rFonts w:hint="default"/>
          <w:lang w:val="en-US" w:eastAsia="zh-CN"/>
        </w:rPr>
      </w:pPr>
    </w:p>
    <w:p w14:paraId="0B110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一</w:t>
      </w:r>
      <w:r>
        <w:rPr>
          <w:rFonts w:hint="default" w:ascii="方正黑体_GBK" w:hAnsi="方正黑体_GBK" w:eastAsia="方正黑体_GBK" w:cs="方正黑体_GBK"/>
          <w:i w:val="0"/>
          <w:iCs w:val="0"/>
          <w:caps w:val="0"/>
          <w:color w:val="000000"/>
          <w:spacing w:val="0"/>
          <w:kern w:val="0"/>
          <w:sz w:val="32"/>
          <w:szCs w:val="32"/>
          <w:lang w:val="en-US" w:eastAsia="zh-CN" w:bidi="ar"/>
        </w:rPr>
        <w:t> 、服务期限：</w:t>
      </w:r>
    </w:p>
    <w:p w14:paraId="71BC3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default" w:ascii="方正仿宋_GBK" w:hAnsi="方正仿宋_GBK" w:eastAsia="方正仿宋_GBK" w:cs="方正仿宋_GBK"/>
          <w:i w:val="0"/>
          <w:iCs w:val="0"/>
          <w:caps w:val="0"/>
          <w:color w:val="000000"/>
          <w:spacing w:val="0"/>
          <w:kern w:val="0"/>
          <w:sz w:val="32"/>
          <w:szCs w:val="32"/>
          <w:lang w:val="en-US" w:eastAsia="zh-CN" w:bidi="ar"/>
        </w:rPr>
        <w:t>服务期限在第二阶段由采购人与供应商自合同签订生效后起2年。</w:t>
      </w:r>
    </w:p>
    <w:p w14:paraId="10661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jc w:val="both"/>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default" w:ascii="方正黑体_GBK" w:hAnsi="方正黑体_GBK" w:eastAsia="方正黑体_GBK" w:cs="方正黑体_GBK"/>
          <w:i w:val="0"/>
          <w:iCs w:val="0"/>
          <w:caps w:val="0"/>
          <w:color w:val="000000"/>
          <w:spacing w:val="0"/>
          <w:kern w:val="0"/>
          <w:sz w:val="32"/>
          <w:szCs w:val="32"/>
          <w:lang w:val="en-US" w:eastAsia="zh-CN" w:bidi="ar"/>
        </w:rPr>
        <w:t>二、项目服务地点为</w:t>
      </w:r>
      <w:r>
        <w:rPr>
          <w:rFonts w:hint="default" w:ascii="仿宋_GB2312" w:hAnsi="Segoe UI" w:eastAsia="仿宋_GB2312" w:cs="仿宋_GB2312"/>
          <w:i w:val="0"/>
          <w:iCs w:val="0"/>
          <w:caps w:val="0"/>
          <w:color w:val="4E5463"/>
          <w:spacing w:val="0"/>
          <w:kern w:val="0"/>
          <w:sz w:val="32"/>
          <w:szCs w:val="32"/>
          <w:lang w:val="en-US" w:eastAsia="zh-CN" w:bidi="ar"/>
        </w:rPr>
        <w:t>：</w:t>
      </w:r>
      <w:r>
        <w:rPr>
          <w:rFonts w:hint="default" w:ascii="方正仿宋_GBK" w:hAnsi="方正仿宋_GBK" w:eastAsia="方正仿宋_GBK" w:cs="方正仿宋_GBK"/>
          <w:i w:val="0"/>
          <w:iCs w:val="0"/>
          <w:caps w:val="0"/>
          <w:color w:val="000000"/>
          <w:spacing w:val="0"/>
          <w:kern w:val="0"/>
          <w:sz w:val="32"/>
          <w:szCs w:val="32"/>
          <w:lang w:val="en-US" w:eastAsia="zh-CN" w:bidi="ar"/>
        </w:rPr>
        <w:t>唐山市</w:t>
      </w:r>
      <w:r>
        <w:rPr>
          <w:rFonts w:hint="eastAsia" w:ascii="方正仿宋_GBK" w:hAnsi="方正仿宋_GBK" w:eastAsia="方正仿宋_GBK" w:cs="方正仿宋_GBK"/>
          <w:i w:val="0"/>
          <w:iCs w:val="0"/>
          <w:caps w:val="0"/>
          <w:color w:val="000000"/>
          <w:spacing w:val="0"/>
          <w:kern w:val="0"/>
          <w:sz w:val="32"/>
          <w:szCs w:val="32"/>
          <w:lang w:val="en-US" w:eastAsia="zh-CN" w:bidi="ar"/>
        </w:rPr>
        <w:t>八大局</w:t>
      </w:r>
      <w:r>
        <w:rPr>
          <w:rFonts w:hint="default" w:ascii="方正仿宋_GBK" w:hAnsi="方正仿宋_GBK" w:eastAsia="方正仿宋_GBK" w:cs="方正仿宋_GBK"/>
          <w:i w:val="0"/>
          <w:iCs w:val="0"/>
          <w:caps w:val="0"/>
          <w:color w:val="000000"/>
          <w:spacing w:val="0"/>
          <w:kern w:val="0"/>
          <w:sz w:val="32"/>
          <w:szCs w:val="32"/>
          <w:lang w:val="en-US" w:eastAsia="zh-CN" w:bidi="ar"/>
        </w:rPr>
        <w:t>辖区内</w:t>
      </w:r>
    </w:p>
    <w:p w14:paraId="76C19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jc w:val="both"/>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default" w:ascii="方正黑体_GBK" w:hAnsi="方正黑体_GBK" w:eastAsia="方正黑体_GBK" w:cs="方正黑体_GBK"/>
          <w:i w:val="0"/>
          <w:iCs w:val="0"/>
          <w:caps w:val="0"/>
          <w:color w:val="000000"/>
          <w:spacing w:val="0"/>
          <w:kern w:val="0"/>
          <w:sz w:val="32"/>
          <w:szCs w:val="32"/>
          <w:lang w:val="en-US" w:eastAsia="zh-CN" w:bidi="ar"/>
        </w:rPr>
        <w:t>三、限价：</w:t>
      </w:r>
      <w:r>
        <w:rPr>
          <w:rFonts w:hint="eastAsia" w:ascii="方正仿宋_GBK" w:hAnsi="方正仿宋_GBK" w:eastAsia="方正仿宋_GBK" w:cs="方正仿宋_GBK"/>
          <w:i w:val="0"/>
          <w:iCs w:val="0"/>
          <w:caps w:val="0"/>
          <w:color w:val="000000"/>
          <w:spacing w:val="0"/>
          <w:kern w:val="0"/>
          <w:sz w:val="32"/>
          <w:szCs w:val="32"/>
          <w:lang w:val="en-US" w:eastAsia="zh-CN" w:bidi="ar"/>
        </w:rPr>
        <w:t>征集人规定收费标准的100%</w:t>
      </w:r>
      <w:r>
        <w:rPr>
          <w:rFonts w:hint="default"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征集人规定的收费标准指：</w:t>
      </w:r>
    </w:p>
    <w:p w14:paraId="7A622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jc w:val="both"/>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（一）工程结算审计类造价咨询机构</w:t>
      </w:r>
      <w:r>
        <w:rPr>
          <w:rFonts w:hint="eastAsia" w:ascii="方正仿宋_GBK" w:hAnsi="方正仿宋_GBK" w:eastAsia="方正仿宋_GBK" w:cs="方正仿宋_GBK"/>
          <w:i w:val="0"/>
          <w:iCs w:val="0"/>
          <w:caps w:val="0"/>
          <w:color w:val="000000"/>
          <w:spacing w:val="0"/>
          <w:kern w:val="0"/>
          <w:sz w:val="32"/>
          <w:szCs w:val="32"/>
          <w:lang w:val="en-US" w:eastAsia="zh-CN" w:bidi="ar"/>
        </w:rPr>
        <w:t>：《河北省工程造价咨询服务收费管理办法》(冀建市研(2017)2号)的40%。</w:t>
      </w:r>
    </w:p>
    <w:p w14:paraId="088FF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jc w:val="both"/>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（二）服务费限额</w:t>
      </w:r>
      <w:r>
        <w:rPr>
          <w:rFonts w:hint="eastAsia" w:ascii="方正仿宋_GBK" w:hAnsi="方正仿宋_GBK" w:eastAsia="方正仿宋_GBK" w:cs="方正仿宋_GBK"/>
          <w:i w:val="0"/>
          <w:iCs w:val="0"/>
          <w:caps w:val="0"/>
          <w:color w:val="000000"/>
          <w:spacing w:val="0"/>
          <w:kern w:val="0"/>
          <w:sz w:val="32"/>
          <w:szCs w:val="32"/>
          <w:lang w:val="en-US" w:eastAsia="zh-CN" w:bidi="ar"/>
        </w:rPr>
        <w:t>：工程结算审计类造价咨询机构每个咨询合同的服务费不超过25万元。</w:t>
      </w:r>
    </w:p>
    <w:p w14:paraId="1E929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jc w:val="both"/>
        <w:textAlignment w:val="auto"/>
        <w:rPr>
          <w:rFonts w:hint="eastAsia" w:ascii="方正楷体_GBK" w:hAnsi="方正楷体_GBK" w:eastAsia="方正楷体_GBK" w:cs="方正楷体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（三）采购人应当在采购文件中明确，政府采购评审中出现下列情形之一的，评审委员会应当启动异常低价投标（响应）审查程序：</w:t>
      </w:r>
    </w:p>
    <w:p w14:paraId="69C39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jc w:val="both"/>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1.投标（响应）报价低于全部通过符合性审查供应商投标（响应）报价平均值50%的，即投标（响应）报价&lt;全部通过符合性审查供应商投标（响应）报价平均值×50%；</w:t>
      </w:r>
    </w:p>
    <w:p w14:paraId="562B0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2.投标（响应）报价低于通过符合性审查的次低报价供应商投标（响应）报价50%的，即投标（响应）报价&lt;通过符合性审查的次低报价供应商投标（响应）报价×50%；</w:t>
      </w:r>
    </w:p>
    <w:p w14:paraId="4F885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3.投标（响应）报价低于采购项目最高限价45%的，即投标（响应）报价&lt;采购项目最高限价×45%；</w:t>
      </w:r>
    </w:p>
    <w:p w14:paraId="00B32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4.评审委员会基于专业判断，认为供应商报价过低，有可能影响产品质量或者不能诚信履约的其他情形。</w:t>
      </w:r>
    </w:p>
    <w:p w14:paraId="26E2C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采购人可以结合具体项目实际情况，提高上述第1项至第3项中启动异常低价投标（响应）审查的数值标准，但是最高不得超过65%。</w:t>
      </w:r>
    </w:p>
    <w:p w14:paraId="79E675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相关法律法规对供应商报价有规定的，从其规定。</w:t>
      </w:r>
    </w:p>
    <w:p w14:paraId="35077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default" w:ascii="方正黑体_GBK" w:hAnsi="方正黑体_GBK" w:eastAsia="方正黑体_GBK" w:cs="方正黑体_GBK"/>
          <w:i w:val="0"/>
          <w:iCs w:val="0"/>
          <w:caps w:val="0"/>
          <w:color w:val="000000"/>
          <w:spacing w:val="0"/>
          <w:kern w:val="0"/>
          <w:sz w:val="32"/>
          <w:szCs w:val="32"/>
          <w:lang w:val="en-US" w:eastAsia="zh-CN" w:bidi="ar"/>
        </w:rPr>
        <w:t>四、特定资格要求：</w:t>
      </w:r>
    </w:p>
    <w:p w14:paraId="171EF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bookmarkStart w:id="0" w:name="OLE_LINK40"/>
      <w:r>
        <w:rPr>
          <w:rFonts w:hint="eastAsia" w:ascii="方正仿宋_GBK" w:hAnsi="方正仿宋_GBK" w:eastAsia="方正仿宋_GBK" w:cs="方正仿宋_GBK"/>
          <w:i w:val="0"/>
          <w:iCs w:val="0"/>
          <w:caps w:val="0"/>
          <w:color w:val="000000"/>
          <w:spacing w:val="0"/>
          <w:kern w:val="0"/>
          <w:sz w:val="32"/>
          <w:szCs w:val="32"/>
          <w:lang w:val="en-US" w:eastAsia="zh-CN" w:bidi="ar"/>
        </w:rPr>
        <w:t>1、满足《中华人民共和国政府采购法》第二十二条规定。</w:t>
      </w:r>
    </w:p>
    <w:p w14:paraId="5955B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2、落实政府采购政策需满足的资格要求：</w:t>
      </w:r>
      <w:bookmarkStart w:id="1" w:name="OLE_LINK39"/>
      <w:r>
        <w:rPr>
          <w:rFonts w:hint="eastAsia" w:ascii="方正仿宋_GBK" w:hAnsi="方正仿宋_GBK" w:eastAsia="方正仿宋_GBK" w:cs="方正仿宋_GBK"/>
          <w:i w:val="0"/>
          <w:iCs w:val="0"/>
          <w:caps w:val="0"/>
          <w:color w:val="000000"/>
          <w:spacing w:val="0"/>
          <w:kern w:val="0"/>
          <w:sz w:val="32"/>
          <w:szCs w:val="32"/>
          <w:lang w:val="en-US" w:eastAsia="zh-CN" w:bidi="ar"/>
        </w:rPr>
        <w:t>该项目专门面向中小企业采购，其中预留给小微企业的比例为100%。落实中小微企业、监狱企业、残疾人福利性单位采购政策。</w:t>
      </w:r>
    </w:p>
    <w:bookmarkEnd w:id="1"/>
    <w:p w14:paraId="4B22C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3、本项目的特定资格要求：</w:t>
      </w:r>
    </w:p>
    <w:p w14:paraId="6C865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（1）具备开展评审工作的能力，单位负责人为同一人或者存在直接控股、管理关系的不同供应商，不得参加同一合同项下的政府采购活动。</w:t>
      </w:r>
    </w:p>
    <w:p w14:paraId="18718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（2）为采购项目提供整体设计、规范编制或者项目管理、监理、监测等服务的供应商，不得参加本项目投标。</w:t>
      </w:r>
    </w:p>
    <w:p w14:paraId="32263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（3）未被“信用中国”网站（www.creditchina.gov.cn）列入失信被执行人名单、重大税收违法失信主体、严重失信主体名单；未被“中国政府采购网”（www.ccgp.gov.cn）列入政府采购严重违法失信行为记录名单。</w:t>
      </w:r>
    </w:p>
    <w:bookmarkEnd w:id="0"/>
    <w:p w14:paraId="63CA8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黑体_GBK" w:hAnsi="方正黑体_GBK" w:eastAsia="方正黑体_GBK" w:cs="方正黑体_GBK"/>
          <w:i w:val="0"/>
          <w:iCs w:val="0"/>
          <w:caps w:val="0"/>
          <w:color w:val="000000"/>
          <w:spacing w:val="0"/>
          <w:kern w:val="0"/>
          <w:sz w:val="32"/>
          <w:szCs w:val="32"/>
          <w:lang w:val="en-US" w:eastAsia="zh-CN" w:bidi="ar"/>
        </w:rPr>
      </w:pPr>
      <w:r>
        <w:rPr>
          <w:rFonts w:hint="default" w:ascii="方正黑体_GBK" w:hAnsi="方正黑体_GBK" w:eastAsia="方正黑体_GBK" w:cs="方正黑体_GBK"/>
          <w:i w:val="0"/>
          <w:iCs w:val="0"/>
          <w:caps w:val="0"/>
          <w:color w:val="000000"/>
          <w:spacing w:val="0"/>
          <w:kern w:val="0"/>
          <w:sz w:val="32"/>
          <w:szCs w:val="32"/>
          <w:lang w:val="en-US" w:eastAsia="zh-CN" w:bidi="ar"/>
        </w:rPr>
        <w:t>五、服务要求：</w:t>
      </w:r>
    </w:p>
    <w:p w14:paraId="33CDB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1、参与审计的内容及要点</w:t>
      </w:r>
    </w:p>
    <w:p w14:paraId="1E4F5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（1）审核竣工结算编制依据。</w:t>
      </w:r>
    </w:p>
    <w:p w14:paraId="7789EB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（2）审核工程量：审核材料用量及价差、审查隐蔽验收记录、审查工程定额的套用、审核工程类别、审查各项费用的计取、审查附属工程、防止各种计算误差等等。</w:t>
      </w:r>
    </w:p>
    <w:p w14:paraId="51B3B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（3）审核工程合同。</w:t>
      </w:r>
    </w:p>
    <w:p w14:paraId="3C421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（4）各项综合取费基数、取费率等情况。</w:t>
      </w:r>
    </w:p>
    <w:p w14:paraId="7B89C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（5）招标工程标底和工程量计价清单的执行情况。</w:t>
      </w:r>
    </w:p>
    <w:p w14:paraId="55D1A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（6）对施工单位的工程拨款和材料、设备价格控制等情况。</w:t>
      </w:r>
    </w:p>
    <w:p w14:paraId="1F000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（7）与工程结算有关的其他情况。</w:t>
      </w:r>
    </w:p>
    <w:p w14:paraId="2C099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8）施工合同审核。主要审查合同双方的权利、义务是否对等，违约责任是否明确；是否存在没有详细工程清单的固定总价合同；是否明确承包范围、结算方式、价差的调整、措施费及风险费、甲供材范围、采保费、总分包之间的配合与责任以及变更部分价款等内容。</w:t>
      </w:r>
    </w:p>
    <w:p w14:paraId="60325D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（9）施工单位履行合同情况审核。主要审查施工单位是否严格按照施工合同要求组织施工,材料、设备是否与合同约定的品牌、规格、型号以及技术标准一致，是否存在违法分包、非法转包行为。</w:t>
      </w:r>
    </w:p>
    <w:p w14:paraId="4C74D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（10）变更签证审核。主要审查变更签证单上是否明确发生变更的原因，变更内容表述是否真实，工程量计算是否准确，计价方式（主合同有相关条款的可以省略）是否合规等。</w:t>
      </w:r>
    </w:p>
    <w:p w14:paraId="35CD8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11）暂估价材料审核。主要审查暂估价材料、设备是否经市场调研询价、比选等形式确定初步价格,确定的价格是否合理，建设单位是否依据审计组出具的审核建议书价格与施工单位谈判，最终价格是否经建设单位、施工单住和监理单位授权的三方代表签字确认。</w:t>
      </w:r>
    </w:p>
    <w:p w14:paraId="0B84C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12）合同价款调整金额测算。当设计变更、现场签证、暂估价材料调价、工程量清单漏项等合同价款调整事项发生后，审计人员应按照合同约定的方法对相应事项引起的合同数量、金额调整情况及时进行测算，并将测算结果提供给建设单位，用于其控制工程建设项目总投资需要。</w:t>
      </w:r>
    </w:p>
    <w:p w14:paraId="7D8FC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（13）隐蔽工程审核。主要审查隐蔽工程是否按合同、按图纸施工，重点审查隐蔽工程变更项目，并通过实地勘察取得有关证据。</w:t>
      </w:r>
    </w:p>
    <w:p w14:paraId="0A6D5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2、审计成果要求：</w:t>
      </w:r>
    </w:p>
    <w:p w14:paraId="4313F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（1）最终审计成果应符合《建设工程造价咨询成果文件服务标准》的要求。审计报告应包括项目概况、审核范围、审核依据、审核方法、审核程序、审减（审增）原因、审定单位造价、审核结论等必要的内容。</w:t>
      </w:r>
    </w:p>
    <w:p w14:paraId="29311C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入围供应商除应向征集人提交审计报告外，还应向征集人提交审计工作报告，内容包括但不限于：实施审计过程中主要工作内容、处理事项的汇总、发现的主要问题即主要核减原因、发现的工程管理方面存在的问题、管理建议和其它需要说明的问题。</w:t>
      </w:r>
    </w:p>
    <w:p w14:paraId="6B67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（3）除提供书面报告外，入围供应商须根据征集人实际需求提供完整的审计资料和审计成果。</w:t>
      </w:r>
    </w:p>
    <w:p w14:paraId="19C5A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（4）向唐山市审计局或相关委托单位出具报告，其审计结果实行终身负责。</w:t>
      </w:r>
    </w:p>
    <w:p w14:paraId="43EC8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3、其他服务</w:t>
      </w:r>
    </w:p>
    <w:p w14:paraId="3E591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（1）服务团队稳定性保障：合同生效期间，如供应商被确定参与相关项目，工作日工作时段内该机构须安排2-4名工作人员在2小时内到达征集人指定地点进行现场踏勘和作业。</w:t>
      </w:r>
    </w:p>
    <w:p w14:paraId="73AA3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（2）审计报告后续服务：对出具的审计报告，在法律法规及审计准则要求范围内，提供必要的解释、说明及支持。</w:t>
      </w:r>
    </w:p>
    <w:p w14:paraId="5FE1D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（3）应急响应与日常咨询：设立7x24小时应急响应通道，针对审计相关的紧急问题提供及时支持。同时，提供工作日期间的常态化业务咨询服务。</w:t>
      </w:r>
    </w:p>
    <w:p w14:paraId="326F73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（4</w:t>
      </w:r>
      <w:bookmarkStart w:id="2" w:name="_GoBack"/>
      <w:bookmarkEnd w:id="2"/>
      <w:r>
        <w:rPr>
          <w:rFonts w:hint="eastAsia" w:ascii="方正仿宋_GBK" w:hAnsi="方正仿宋_GBK" w:eastAsia="方正仿宋_GBK" w:cs="方正仿宋_GBK"/>
          <w:i w:val="0"/>
          <w:iCs w:val="0"/>
          <w:caps w:val="0"/>
          <w:color w:val="000000"/>
          <w:spacing w:val="0"/>
          <w:kern w:val="0"/>
          <w:sz w:val="32"/>
          <w:szCs w:val="32"/>
          <w:lang w:val="en-US" w:eastAsia="zh-CN" w:bidi="ar"/>
        </w:rPr>
        <w:t>）持续专业支持：在服务期内，应结合财税法规及市场的最新变化，不定期为征集人提供相关的培训或政策解读，助力征集人提升内部管理与风险控制能力。</w:t>
      </w:r>
    </w:p>
    <w:p w14:paraId="0A522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黑体_GBK" w:hAnsi="方正黑体_GBK" w:eastAsia="方正黑体_GBK" w:cs="方正黑体_GBK"/>
          <w:i w:val="0"/>
          <w:iCs w:val="0"/>
          <w:caps w:val="0"/>
          <w:color w:val="000000"/>
          <w:spacing w:val="0"/>
          <w:kern w:val="0"/>
          <w:sz w:val="32"/>
          <w:szCs w:val="32"/>
          <w:lang w:val="en-US" w:eastAsia="zh-CN" w:bidi="ar"/>
        </w:rPr>
      </w:pPr>
      <w:r>
        <w:rPr>
          <w:rFonts w:hint="default" w:ascii="方正黑体_GBK" w:hAnsi="方正黑体_GBK" w:eastAsia="方正黑体_GBK" w:cs="方正黑体_GBK"/>
          <w:i w:val="0"/>
          <w:iCs w:val="0"/>
          <w:caps w:val="0"/>
          <w:color w:val="000000"/>
          <w:spacing w:val="0"/>
          <w:kern w:val="0"/>
          <w:sz w:val="32"/>
          <w:szCs w:val="32"/>
          <w:lang w:val="en-US" w:eastAsia="zh-CN" w:bidi="ar"/>
        </w:rPr>
        <w:t>六、其他要求：</w:t>
      </w:r>
    </w:p>
    <w:p w14:paraId="2FC2B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zh-TW"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1、服务团队</w:t>
      </w:r>
      <w:r>
        <w:rPr>
          <w:rFonts w:hint="default" w:ascii="方正仿宋_GBK" w:hAnsi="方正仿宋_GBK" w:eastAsia="方正仿宋_GBK" w:cs="方正仿宋_GBK"/>
          <w:i w:val="0"/>
          <w:iCs w:val="0"/>
          <w:caps w:val="0"/>
          <w:color w:val="000000"/>
          <w:spacing w:val="0"/>
          <w:kern w:val="0"/>
          <w:sz w:val="32"/>
          <w:szCs w:val="32"/>
          <w:lang w:val="en-US" w:eastAsia="zh-CN" w:bidi="ar"/>
        </w:rPr>
        <w:t>：</w:t>
      </w:r>
    </w:p>
    <w:p w14:paraId="4C788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zh-TW" w:eastAsia="zh-CN" w:bidi="ar"/>
        </w:rPr>
        <w:t>供应商</w:t>
      </w:r>
      <w:r>
        <w:rPr>
          <w:rFonts w:hint="eastAsia" w:ascii="方正仿宋_GBK" w:hAnsi="方正仿宋_GBK" w:eastAsia="方正仿宋_GBK" w:cs="方正仿宋_GBK"/>
          <w:i w:val="0"/>
          <w:iCs w:val="0"/>
          <w:caps w:val="0"/>
          <w:color w:val="000000"/>
          <w:spacing w:val="0"/>
          <w:kern w:val="0"/>
          <w:sz w:val="32"/>
          <w:szCs w:val="32"/>
          <w:lang w:val="en-US" w:eastAsia="zh-CN" w:bidi="ar"/>
        </w:rPr>
        <w:t>须</w:t>
      </w:r>
      <w:r>
        <w:rPr>
          <w:rFonts w:hint="eastAsia" w:ascii="方正仿宋_GBK" w:hAnsi="方正仿宋_GBK" w:eastAsia="方正仿宋_GBK" w:cs="方正仿宋_GBK"/>
          <w:i w:val="0"/>
          <w:iCs w:val="0"/>
          <w:caps w:val="0"/>
          <w:color w:val="000000"/>
          <w:spacing w:val="0"/>
          <w:kern w:val="0"/>
          <w:sz w:val="32"/>
          <w:szCs w:val="32"/>
          <w:lang w:val="zh-TW" w:eastAsia="zh-CN" w:bidi="ar"/>
        </w:rPr>
        <w:t>为本项目配备</w:t>
      </w:r>
      <w:r>
        <w:rPr>
          <w:rFonts w:hint="eastAsia" w:ascii="方正仿宋_GBK" w:hAnsi="方正仿宋_GBK" w:eastAsia="方正仿宋_GBK" w:cs="方正仿宋_GBK"/>
          <w:i w:val="0"/>
          <w:iCs w:val="0"/>
          <w:caps w:val="0"/>
          <w:color w:val="000000"/>
          <w:spacing w:val="0"/>
          <w:kern w:val="0"/>
          <w:sz w:val="32"/>
          <w:szCs w:val="32"/>
          <w:lang w:val="en-US" w:eastAsia="zh-CN" w:bidi="ar"/>
        </w:rPr>
        <w:t>专业的</w:t>
      </w:r>
      <w:r>
        <w:rPr>
          <w:rFonts w:hint="eastAsia" w:ascii="方正仿宋_GBK" w:hAnsi="方正仿宋_GBK" w:eastAsia="方正仿宋_GBK" w:cs="方正仿宋_GBK"/>
          <w:i w:val="0"/>
          <w:iCs w:val="0"/>
          <w:caps w:val="0"/>
          <w:color w:val="000000"/>
          <w:spacing w:val="0"/>
          <w:kern w:val="0"/>
          <w:sz w:val="32"/>
          <w:szCs w:val="32"/>
          <w:lang w:val="zh-TW" w:eastAsia="zh-CN" w:bidi="ar"/>
        </w:rPr>
        <w:t>服务团队，要求团队结构分配合理，岗位职责有序，</w:t>
      </w:r>
      <w:r>
        <w:rPr>
          <w:rFonts w:hint="eastAsia" w:ascii="方正仿宋_GBK" w:hAnsi="方正仿宋_GBK" w:eastAsia="方正仿宋_GBK" w:cs="方正仿宋_GBK"/>
          <w:i w:val="0"/>
          <w:iCs w:val="0"/>
          <w:caps w:val="0"/>
          <w:color w:val="000000"/>
          <w:spacing w:val="0"/>
          <w:kern w:val="0"/>
          <w:sz w:val="32"/>
          <w:szCs w:val="32"/>
          <w:lang w:val="en-US" w:eastAsia="zh-CN" w:bidi="ar"/>
        </w:rPr>
        <w:t>关键节点</w:t>
      </w:r>
      <w:r>
        <w:rPr>
          <w:rFonts w:hint="eastAsia" w:ascii="方正仿宋_GBK" w:hAnsi="方正仿宋_GBK" w:eastAsia="方正仿宋_GBK" w:cs="方正仿宋_GBK"/>
          <w:i w:val="0"/>
          <w:iCs w:val="0"/>
          <w:caps w:val="0"/>
          <w:color w:val="000000"/>
          <w:spacing w:val="0"/>
          <w:kern w:val="0"/>
          <w:sz w:val="32"/>
          <w:szCs w:val="32"/>
          <w:lang w:val="zh-TW" w:eastAsia="zh-CN" w:bidi="ar"/>
        </w:rPr>
        <w:t>人员配备充足、经验丰富</w:t>
      </w:r>
      <w:r>
        <w:rPr>
          <w:rFonts w:hint="eastAsia" w:ascii="方正仿宋_GBK" w:hAnsi="方正仿宋_GBK" w:eastAsia="方正仿宋_GBK" w:cs="方正仿宋_GBK"/>
          <w:i w:val="0"/>
          <w:iCs w:val="0"/>
          <w:caps w:val="0"/>
          <w:color w:val="000000"/>
          <w:spacing w:val="0"/>
          <w:kern w:val="0"/>
          <w:sz w:val="32"/>
          <w:szCs w:val="32"/>
          <w:lang w:val="en-US" w:eastAsia="zh-CN" w:bidi="ar"/>
        </w:rPr>
        <w:t>。供应商拟派出的项目负责人及团队服务人员应相对稳定，身体健康，职业道德水平较高，具备相关工作经历，能充分胜任所从事的服务工作，并对其签字、加盖执业印章的成果文件承担相应的法律责任，保证项目所需人员及时到位，并安排复审职位。在实施过程中，根据实际工作情况，如有需要还应增加相关人员，对曾经参与过类似项目的服务人员在后续项目开展时要优先选派。</w:t>
      </w:r>
    </w:p>
    <w:p w14:paraId="15EF8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需配备项目负责人1人，服务团队其他人员不得少于9人。项目负责人具有一级注册造价工程师资格，具备强大</w:t>
      </w:r>
      <w:r>
        <w:rPr>
          <w:rFonts w:hint="eastAsia" w:ascii="方正仿宋_GBK" w:hAnsi="方正仿宋_GBK" w:eastAsia="方正仿宋_GBK" w:cs="方正仿宋_GBK"/>
          <w:i w:val="0"/>
          <w:iCs w:val="0"/>
          <w:caps w:val="0"/>
          <w:color w:val="000000"/>
          <w:spacing w:val="0"/>
          <w:kern w:val="0"/>
          <w:sz w:val="32"/>
          <w:szCs w:val="32"/>
          <w:lang w:val="zh-TW" w:eastAsia="zh-CN" w:bidi="ar"/>
        </w:rPr>
        <w:t>的组织协调能力</w:t>
      </w:r>
      <w:r>
        <w:rPr>
          <w:rFonts w:hint="eastAsia" w:ascii="方正仿宋_GBK" w:hAnsi="方正仿宋_GBK" w:eastAsia="方正仿宋_GBK" w:cs="方正仿宋_GBK"/>
          <w:i w:val="0"/>
          <w:iCs w:val="0"/>
          <w:caps w:val="0"/>
          <w:color w:val="000000"/>
          <w:spacing w:val="0"/>
          <w:kern w:val="0"/>
          <w:sz w:val="32"/>
          <w:szCs w:val="32"/>
          <w:lang w:val="en-US" w:eastAsia="zh-CN" w:bidi="ar"/>
        </w:rPr>
        <w:t>和</w:t>
      </w:r>
      <w:r>
        <w:rPr>
          <w:rFonts w:hint="eastAsia" w:ascii="方正仿宋_GBK" w:hAnsi="方正仿宋_GBK" w:eastAsia="方正仿宋_GBK" w:cs="方正仿宋_GBK"/>
          <w:i w:val="0"/>
          <w:iCs w:val="0"/>
          <w:caps w:val="0"/>
          <w:color w:val="000000"/>
          <w:spacing w:val="0"/>
          <w:kern w:val="0"/>
          <w:sz w:val="32"/>
          <w:szCs w:val="32"/>
          <w:lang w:val="zh-TW" w:eastAsia="zh-CN" w:bidi="ar"/>
        </w:rPr>
        <w:t>类似项目负责人经历。</w:t>
      </w:r>
      <w:r>
        <w:rPr>
          <w:rFonts w:hint="eastAsia" w:ascii="方正仿宋_GBK" w:hAnsi="方正仿宋_GBK" w:eastAsia="方正仿宋_GBK" w:cs="方正仿宋_GBK"/>
          <w:i w:val="0"/>
          <w:iCs w:val="0"/>
          <w:caps w:val="0"/>
          <w:color w:val="000000"/>
          <w:spacing w:val="0"/>
          <w:kern w:val="0"/>
          <w:sz w:val="32"/>
          <w:szCs w:val="32"/>
          <w:lang w:val="en-US" w:eastAsia="zh-CN" w:bidi="ar"/>
        </w:rPr>
        <w:t>服务团队其他人员至少含1名土建专业一级注册造价工程师和1名安装专业一级注册造价工程师。服务团队人员中具备高级职称的至少1人，其他人员具备中级及以上职称的至少2人，承诺团队人员在近三年内没有违法及重大违规执业行为。</w:t>
      </w:r>
    </w:p>
    <w:p w14:paraId="11F60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2、供应商的承诺与要求</w:t>
      </w:r>
      <w:r>
        <w:rPr>
          <w:rFonts w:hint="default" w:ascii="方正仿宋_GBK" w:hAnsi="方正仿宋_GBK" w:eastAsia="方正仿宋_GBK" w:cs="方正仿宋_GBK"/>
          <w:i w:val="0"/>
          <w:iCs w:val="0"/>
          <w:caps w:val="0"/>
          <w:color w:val="000000"/>
          <w:spacing w:val="0"/>
          <w:kern w:val="0"/>
          <w:sz w:val="32"/>
          <w:szCs w:val="32"/>
          <w:lang w:val="en-US" w:eastAsia="zh-CN" w:bidi="ar"/>
        </w:rPr>
        <w:t>：</w:t>
      </w:r>
    </w:p>
    <w:p w14:paraId="37141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1）质量保证。根据国家和省、我市有关工程造价的法规、政策、文件，以及财务管理的有关规定，本着为政府节约投资的原则，科学、客观、公正地开展竣工结算审计和跟踪审计工作，按征集人的要求，按时按质按量提供咨询、复核、审计报告，并对咨询、复核、审计结论的真实性、准确性、完整性和合法性负责。</w:t>
      </w:r>
      <w:r>
        <w:rPr>
          <w:rFonts w:hint="eastAsia" w:ascii="方正仿宋_GBK" w:hAnsi="方正仿宋_GBK" w:eastAsia="方正仿宋_GBK" w:cs="方正仿宋_GBK"/>
          <w:i w:val="0"/>
          <w:iCs w:val="0"/>
          <w:caps w:val="0"/>
          <w:color w:val="000000"/>
          <w:spacing w:val="0"/>
          <w:kern w:val="0"/>
          <w:sz w:val="32"/>
          <w:szCs w:val="32"/>
          <w:lang w:val="zh-TW" w:eastAsia="zh-CN" w:bidi="ar"/>
        </w:rPr>
        <w:t>在</w:t>
      </w:r>
      <w:r>
        <w:rPr>
          <w:rFonts w:hint="eastAsia" w:ascii="方正仿宋_GBK" w:hAnsi="方正仿宋_GBK" w:eastAsia="方正仿宋_GBK" w:cs="方正仿宋_GBK"/>
          <w:i w:val="0"/>
          <w:iCs w:val="0"/>
          <w:caps w:val="0"/>
          <w:color w:val="000000"/>
          <w:spacing w:val="0"/>
          <w:kern w:val="0"/>
          <w:sz w:val="32"/>
          <w:szCs w:val="32"/>
          <w:lang w:val="en-US" w:eastAsia="zh-CN" w:bidi="ar"/>
        </w:rPr>
        <w:t>实施和</w:t>
      </w:r>
      <w:r>
        <w:rPr>
          <w:rFonts w:hint="eastAsia" w:ascii="方正仿宋_GBK" w:hAnsi="方正仿宋_GBK" w:eastAsia="方正仿宋_GBK" w:cs="方正仿宋_GBK"/>
          <w:i w:val="0"/>
          <w:iCs w:val="0"/>
          <w:caps w:val="0"/>
          <w:color w:val="000000"/>
          <w:spacing w:val="0"/>
          <w:kern w:val="0"/>
          <w:sz w:val="32"/>
          <w:szCs w:val="32"/>
          <w:lang w:val="zh-TW" w:eastAsia="zh-CN" w:bidi="ar"/>
        </w:rPr>
        <w:t>服务期限内，</w:t>
      </w:r>
      <w:r>
        <w:rPr>
          <w:rFonts w:hint="eastAsia" w:ascii="方正仿宋_GBK" w:hAnsi="方正仿宋_GBK" w:eastAsia="方正仿宋_GBK" w:cs="方正仿宋_GBK"/>
          <w:i w:val="0"/>
          <w:iCs w:val="0"/>
          <w:caps w:val="0"/>
          <w:color w:val="000000"/>
          <w:spacing w:val="0"/>
          <w:kern w:val="0"/>
          <w:sz w:val="32"/>
          <w:szCs w:val="32"/>
          <w:lang w:val="en-US" w:eastAsia="zh-CN" w:bidi="ar"/>
        </w:rPr>
        <w:t>供应商未能对审计业务各环节采取必要的措施而导致发生与此有关的纠纷、罚款、索赔、损失补偿、诉讼及其他由于技术</w:t>
      </w:r>
      <w:r>
        <w:rPr>
          <w:rFonts w:hint="eastAsia" w:ascii="方正仿宋_GBK" w:hAnsi="方正仿宋_GBK" w:eastAsia="方正仿宋_GBK" w:cs="方正仿宋_GBK"/>
          <w:i w:val="0"/>
          <w:iCs w:val="0"/>
          <w:caps w:val="0"/>
          <w:color w:val="000000"/>
          <w:spacing w:val="0"/>
          <w:kern w:val="0"/>
          <w:sz w:val="32"/>
          <w:szCs w:val="32"/>
          <w:lang w:val="zh-TW" w:eastAsia="zh-CN" w:bidi="ar"/>
        </w:rPr>
        <w:t>问题</w:t>
      </w:r>
      <w:r>
        <w:rPr>
          <w:rFonts w:hint="eastAsia" w:ascii="方正仿宋_GBK" w:hAnsi="方正仿宋_GBK" w:eastAsia="方正仿宋_GBK" w:cs="方正仿宋_GBK"/>
          <w:i w:val="0"/>
          <w:iCs w:val="0"/>
          <w:caps w:val="0"/>
          <w:color w:val="000000"/>
          <w:spacing w:val="0"/>
          <w:kern w:val="0"/>
          <w:sz w:val="32"/>
          <w:szCs w:val="32"/>
          <w:lang w:val="en-US" w:eastAsia="zh-CN" w:bidi="ar"/>
        </w:rPr>
        <w:t>导致的</w:t>
      </w:r>
      <w:r>
        <w:rPr>
          <w:rFonts w:hint="eastAsia" w:ascii="方正仿宋_GBK" w:hAnsi="方正仿宋_GBK" w:eastAsia="方正仿宋_GBK" w:cs="方正仿宋_GBK"/>
          <w:i w:val="0"/>
          <w:iCs w:val="0"/>
          <w:caps w:val="0"/>
          <w:color w:val="000000"/>
          <w:spacing w:val="0"/>
          <w:kern w:val="0"/>
          <w:sz w:val="32"/>
          <w:szCs w:val="32"/>
          <w:lang w:val="zh-TW" w:eastAsia="zh-CN" w:bidi="ar"/>
        </w:rPr>
        <w:t>一切责任，</w:t>
      </w:r>
      <w:r>
        <w:rPr>
          <w:rFonts w:hint="eastAsia" w:ascii="方正仿宋_GBK" w:hAnsi="方正仿宋_GBK" w:eastAsia="方正仿宋_GBK" w:cs="方正仿宋_GBK"/>
          <w:i w:val="0"/>
          <w:iCs w:val="0"/>
          <w:caps w:val="0"/>
          <w:color w:val="000000"/>
          <w:spacing w:val="0"/>
          <w:kern w:val="0"/>
          <w:sz w:val="32"/>
          <w:szCs w:val="32"/>
          <w:lang w:val="en-US" w:eastAsia="zh-CN" w:bidi="ar"/>
        </w:rPr>
        <w:t>本单位不承担任何责任</w:t>
      </w:r>
      <w:r>
        <w:rPr>
          <w:rFonts w:hint="eastAsia" w:ascii="方正仿宋_GBK" w:hAnsi="方正仿宋_GBK" w:eastAsia="方正仿宋_GBK" w:cs="方正仿宋_GBK"/>
          <w:i w:val="0"/>
          <w:iCs w:val="0"/>
          <w:caps w:val="0"/>
          <w:color w:val="000000"/>
          <w:spacing w:val="0"/>
          <w:kern w:val="0"/>
          <w:sz w:val="32"/>
          <w:szCs w:val="32"/>
          <w:lang w:val="zh-TW"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建设单位或征集人抽查发现有重大质量问题或较大幅度漏审的，以及因项目咨询、复核、审计结论不实，接受审计部门作出的警告、核减服务费用、减少委托咨询任务和解除委托合同等核减；引起诉讼和纠纷的，同意承担同等额度被罚责任。 </w:t>
      </w:r>
    </w:p>
    <w:p w14:paraId="79A3F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（2）完成期限。按采购合同给定的时间完成编制、复核、审计工作，对由于供应商原因未能按约定时间完成编制、复核、审计工作的项目，供应商同意按合同的约定进行核减。</w:t>
      </w:r>
    </w:p>
    <w:p w14:paraId="4F1AE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同一项目的造价咨询服务（含竣工结算审计和工程跟踪审计），供应商不得接受除征集人外其他方的委托，即就同一项目不得既接受建设单位、又接受施工单位等相对利益关系人的委托。若供应商已接受施工单位等相对利益关系人的委托咨询业务的,必须主动向审计部门提出回避审核或复核业务的委托；供应商及其工作人员与被咨询单位有利害关系，可能对项目咨询和复核结论产生影响的，应主动向征集人提出回避。</w:t>
      </w:r>
    </w:p>
    <w:p w14:paraId="65D8B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（4）做好保密工作。供应商对项目单位委托的咨询项目的有关资料、信息、报告及结论须承担保密责任，并对因泄密造成的后果负经济和法律责任。未经征集人许可，不得将上述情况泄露和提供给他人。 </w:t>
      </w:r>
    </w:p>
    <w:p w14:paraId="7A27C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（5）在工程造价咨询过程中，征集人若发现供应商工作人员存在职业道德问题或能力不能胜任征集人咨询工作要求的，供应商应无条件按征集人的要求更换有关人员，若不及时更换，征集人有权终止合同。 </w:t>
      </w:r>
    </w:p>
    <w:p w14:paraId="7BB1D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（6）成交后，供应商同意严格遵守征集人提出的各项规章制度和廉政建设要求。 </w:t>
      </w:r>
    </w:p>
    <w:p w14:paraId="45536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（7）供应商必须独立完成征集人委托的咨询任务，不得将咨询业务转让给第三方完成。 </w:t>
      </w:r>
    </w:p>
    <w:p w14:paraId="3A8F2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（8）同意无条件配合征集人做好复审、复核和考核工作。</w:t>
      </w:r>
    </w:p>
    <w:p w14:paraId="4ADC4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3、供应商的义务</w:t>
      </w:r>
      <w:r>
        <w:rPr>
          <w:rFonts w:hint="default"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w:t>
      </w:r>
    </w:p>
    <w:p w14:paraId="312C6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（1）保证审计人员严格依法审计，遵守国家法律、业务规范以及审计质量控制规范，遵守审计职业道德和廉洁纪律，保守审计所涉的国家秘密和商业秘密； </w:t>
      </w:r>
    </w:p>
    <w:p w14:paraId="44947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（2）从事咨询工作的人员，必须具有相应的专业资格证书和业务能力；将参加项目咨询人员的从业情况和专业资格证书复印件报征集人备案； </w:t>
      </w:r>
    </w:p>
    <w:p w14:paraId="73D563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（3）审计人员接受征集人工作安排、廉政督导和业务复核，按照咨询项目的质量要求，保质保量、及时完成咨询工作，并对其咨询结果的全面性、真实性、合法性负责； </w:t>
      </w:r>
    </w:p>
    <w:p w14:paraId="3380A8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（4）审计人员未经征集人允许不得更换，对到现场实施审计的人员作好考勤记录，并接受征集人的检查。 </w:t>
      </w:r>
    </w:p>
    <w:p w14:paraId="4C859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4、审计组人员组成：</w:t>
      </w:r>
    </w:p>
    <w:p w14:paraId="264CA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征集人根据审计项目的情况，对供应商需要配备的专业审计人员提出要求，供应商应配备相应类型的专业人员组成审计组。为满足审计保密要求，审计组入场时，所有服务人员须提供社保缴纳记录等身份及劳动关系证明文件。</w:t>
      </w:r>
    </w:p>
    <w:p w14:paraId="1D7DC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工程结算审计类造价咨询机构审计组需配10人：审计组人员中具备高级职称的至少1人，其他人员具备中级及以上职称的至少2人；项目负责人具有一级注册造价工程师资格</w:t>
      </w:r>
      <w:r>
        <w:rPr>
          <w:rFonts w:hint="eastAsia" w:ascii="方正仿宋_GBK" w:hAnsi="方正仿宋_GBK" w:eastAsia="方正仿宋_GBK" w:cs="方正仿宋_GBK"/>
          <w:i w:val="0"/>
          <w:iCs w:val="0"/>
          <w:caps w:val="0"/>
          <w:color w:val="000000"/>
          <w:spacing w:val="0"/>
          <w:kern w:val="0"/>
          <w:sz w:val="32"/>
          <w:szCs w:val="32"/>
          <w:lang w:val="zh-TW"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审计组其他人员至少含1名土建专业一级注册造价工程师和1名安装专业一级注册造价工程师。</w:t>
      </w:r>
    </w:p>
    <w:p w14:paraId="780E1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default"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5、</w:t>
      </w:r>
      <w:r>
        <w:rPr>
          <w:rFonts w:hint="default" w:ascii="方正仿宋_GBK" w:hAnsi="方正仿宋_GBK" w:eastAsia="方正仿宋_GBK" w:cs="方正仿宋_GBK"/>
          <w:i w:val="0"/>
          <w:iCs w:val="0"/>
          <w:caps w:val="0"/>
          <w:color w:val="000000"/>
          <w:spacing w:val="0"/>
          <w:kern w:val="0"/>
          <w:sz w:val="32"/>
          <w:szCs w:val="32"/>
          <w:lang w:val="en-US" w:eastAsia="zh-CN" w:bidi="ar"/>
        </w:rPr>
        <w:t>采购人或服务对象采购范围：</w:t>
      </w:r>
    </w:p>
    <w:p w14:paraId="78CE0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default" w:ascii="方正仿宋_GBK" w:hAnsi="方正仿宋_GBK" w:eastAsia="方正仿宋_GBK" w:cs="方正仿宋_GBK"/>
          <w:i w:val="0"/>
          <w:iCs w:val="0"/>
          <w:caps w:val="0"/>
          <w:color w:val="000000"/>
          <w:spacing w:val="0"/>
          <w:kern w:val="0"/>
          <w:sz w:val="32"/>
          <w:szCs w:val="32"/>
          <w:lang w:val="en-US" w:eastAsia="zh-CN" w:bidi="ar"/>
        </w:rPr>
        <w:t>唐山市审计局或唐山市审计局授权的具体审计项目中的建设单位或业主。</w:t>
      </w:r>
    </w:p>
    <w:p w14:paraId="405F7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20"/>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楷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484C">
    <w:pPr>
      <w:pStyle w:val="3"/>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72CC">
                          <w:pPr>
                            <w:pStyle w:val="3"/>
                            <w:rPr>
                              <w:rFonts w:hint="eastAsia" w:ascii="CESI宋体-GB2312" w:hAnsi="CESI宋体-GB2312" w:eastAsia="CESI宋体-GB2312" w:cs="CESI宋体-GB2312"/>
                              <w:sz w:val="28"/>
                              <w:szCs w:val="28"/>
                              <w:lang w:eastAsia="zh-CN"/>
                            </w:rPr>
                          </w:pPr>
                          <w:r>
                            <w:rPr>
                              <w:rFonts w:hint="eastAsia" w:ascii="CESI宋体-GB2312" w:hAnsi="CESI宋体-GB2312" w:eastAsia="CESI宋体-GB2312" w:cs="CESI宋体-GB2312"/>
                              <w:sz w:val="28"/>
                              <w:szCs w:val="28"/>
                              <w:lang w:eastAsia="zh-CN"/>
                            </w:rPr>
                            <w:t>—</w:t>
                          </w:r>
                          <w:r>
                            <w:rPr>
                              <w:rFonts w:hint="eastAsia" w:ascii="CESI宋体-GB2312" w:hAnsi="CESI宋体-GB2312" w:eastAsia="CESI宋体-GB2312" w:cs="CESI宋体-GB2312"/>
                              <w:sz w:val="28"/>
                              <w:szCs w:val="28"/>
                              <w:lang w:val="en-US" w:eastAsia="zh-CN"/>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lang w:val="en-US" w:eastAsia="zh-CN"/>
                            </w:rPr>
                            <w:t xml:space="preserve"> </w:t>
                          </w:r>
                          <w:r>
                            <w:rPr>
                              <w:rFonts w:hint="eastAsia" w:ascii="CESI宋体-GB2312" w:hAnsi="CESI宋体-GB2312" w:eastAsia="CESI宋体-GB2312" w:cs="CESI宋体-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D372CC">
                    <w:pPr>
                      <w:pStyle w:val="3"/>
                      <w:rPr>
                        <w:rFonts w:hint="eastAsia" w:ascii="CESI宋体-GB2312" w:hAnsi="CESI宋体-GB2312" w:eastAsia="CESI宋体-GB2312" w:cs="CESI宋体-GB2312"/>
                        <w:sz w:val="28"/>
                        <w:szCs w:val="28"/>
                        <w:lang w:eastAsia="zh-CN"/>
                      </w:rPr>
                    </w:pPr>
                    <w:r>
                      <w:rPr>
                        <w:rFonts w:hint="eastAsia" w:ascii="CESI宋体-GB2312" w:hAnsi="CESI宋体-GB2312" w:eastAsia="CESI宋体-GB2312" w:cs="CESI宋体-GB2312"/>
                        <w:sz w:val="28"/>
                        <w:szCs w:val="28"/>
                        <w:lang w:eastAsia="zh-CN"/>
                      </w:rPr>
                      <w:t>—</w:t>
                    </w:r>
                    <w:r>
                      <w:rPr>
                        <w:rFonts w:hint="eastAsia" w:ascii="CESI宋体-GB2312" w:hAnsi="CESI宋体-GB2312" w:eastAsia="CESI宋体-GB2312" w:cs="CESI宋体-GB2312"/>
                        <w:sz w:val="28"/>
                        <w:szCs w:val="28"/>
                        <w:lang w:val="en-US" w:eastAsia="zh-CN"/>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lang w:val="en-US" w:eastAsia="zh-CN"/>
                      </w:rPr>
                      <w:t xml:space="preserve"> </w:t>
                    </w:r>
                    <w:r>
                      <w:rPr>
                        <w:rFonts w:hint="eastAsia" w:ascii="CESI宋体-GB2312" w:hAnsi="CESI宋体-GB2312" w:eastAsia="CESI宋体-GB2312" w:cs="CESI宋体-GB2312"/>
                        <w:sz w:val="28"/>
                        <w:szCs w:val="28"/>
                        <w:lang w:eastAsia="zh-CN"/>
                      </w:rPr>
                      <w:t>—</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YjFjYmU3YWI5NDIxYWQ5YzY1NGIzNDUzZGMxNzQifQ=="/>
  </w:docVars>
  <w:rsids>
    <w:rsidRoot w:val="24EA0C09"/>
    <w:rsid w:val="0CB81EE2"/>
    <w:rsid w:val="11E06379"/>
    <w:rsid w:val="1EBE3766"/>
    <w:rsid w:val="1ECDB43F"/>
    <w:rsid w:val="24EA0C09"/>
    <w:rsid w:val="2B563FA5"/>
    <w:rsid w:val="2BDAD58B"/>
    <w:rsid w:val="37E80B17"/>
    <w:rsid w:val="3AE7E724"/>
    <w:rsid w:val="3CEF4ACA"/>
    <w:rsid w:val="5FCF6BB3"/>
    <w:rsid w:val="6BF72D1A"/>
    <w:rsid w:val="6F7737DF"/>
    <w:rsid w:val="70BF6C2C"/>
    <w:rsid w:val="7BFDBDC9"/>
    <w:rsid w:val="7BFDD656"/>
    <w:rsid w:val="7E7B4BFC"/>
    <w:rsid w:val="7F83FD2B"/>
    <w:rsid w:val="7FD61B14"/>
    <w:rsid w:val="7FDDB02B"/>
    <w:rsid w:val="7FFF71DB"/>
    <w:rsid w:val="A69681C1"/>
    <w:rsid w:val="BB7F899E"/>
    <w:rsid w:val="DFCF0728"/>
    <w:rsid w:val="E2BF6B57"/>
    <w:rsid w:val="EF2EAA46"/>
    <w:rsid w:val="FB5F2F98"/>
    <w:rsid w:val="FF2BA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1819</Words>
  <Characters>1943</Characters>
  <Lines>0</Lines>
  <Paragraphs>0</Paragraphs>
  <TotalTime>5</TotalTime>
  <ScaleCrop>false</ScaleCrop>
  <LinksUpToDate>false</LinksUpToDate>
  <CharactersWithSpaces>1970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2026-04-29T18:28:00Z</dcterms:created>
  <dc:creator>透过玻璃窗看见你</dc:creator>
  <cp:lastModifiedBy>baixin</cp:lastModifiedBy>
  <dcterms:modified xsi:type="dcterms:W3CDTF">2026-04-27T18:11:23Z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7B212F44EA254C999A41AF296B0BD037_11</vt:lpwstr>
  </property>
  <property fmtid="{D5CDD505-2E9C-101B-9397-08002B2CF9AE}" pid="4" name="KSOTemplateDocerSaveRecord">
    <vt:lpwstr>eyJoZGlkIjoiYTFiOWM2ZDlkZGQ4YmNiODk2YzA3ODQyMjg2MzMxMjQiLCJ1c2VySWQiOiIyNjg5NTkyMTMifQ==</vt:lpwstr>
  </property>
</Properties>
</file>